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E24" w:rsidRPr="00AA6C03" w:rsidRDefault="00EA5E24" w:rsidP="00EA5E24">
      <w:pPr>
        <w:spacing w:after="0" w:line="240" w:lineRule="auto"/>
        <w:rPr>
          <w:rFonts w:ascii="Times New Roman" w:hAnsi="Times New Roman"/>
          <w:sz w:val="24"/>
          <w:szCs w:val="24"/>
          <w:lang w:eastAsia="lt-LT"/>
        </w:rPr>
      </w:pPr>
      <w:r>
        <w:rPr>
          <w:rFonts w:ascii="Times New Roman" w:hAnsi="Times New Roman"/>
          <w:sz w:val="24"/>
          <w:szCs w:val="24"/>
          <w:lang w:eastAsia="lt-LT"/>
        </w:rPr>
        <w:t xml:space="preserve">                                                                                                  </w:t>
      </w:r>
      <w:r w:rsidRPr="00AA6C03">
        <w:rPr>
          <w:rFonts w:ascii="Times New Roman" w:hAnsi="Times New Roman"/>
          <w:sz w:val="24"/>
          <w:szCs w:val="24"/>
          <w:lang w:eastAsia="lt-LT"/>
        </w:rPr>
        <w:t>PATVIRTINTA</w:t>
      </w:r>
      <w:r>
        <w:rPr>
          <w:rFonts w:ascii="Times New Roman" w:hAnsi="Times New Roman"/>
          <w:sz w:val="24"/>
          <w:szCs w:val="24"/>
          <w:lang w:eastAsia="lt-LT"/>
        </w:rPr>
        <w:t>:</w:t>
      </w:r>
    </w:p>
    <w:p w:rsidR="00EA5E24" w:rsidRDefault="00EA5E24" w:rsidP="00EA5E24">
      <w:pPr>
        <w:spacing w:after="0" w:line="240" w:lineRule="auto"/>
        <w:rPr>
          <w:rFonts w:ascii="Times New Roman" w:hAnsi="Times New Roman"/>
          <w:lang w:eastAsia="lt-LT"/>
        </w:rPr>
      </w:pP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t xml:space="preserve">                                                 </w:t>
      </w:r>
      <w:r>
        <w:rPr>
          <w:rFonts w:ascii="Times New Roman" w:hAnsi="Times New Roman"/>
          <w:lang w:eastAsia="lt-LT"/>
        </w:rPr>
        <w:t xml:space="preserve">Vilniaus </w:t>
      </w:r>
      <w:r w:rsidRPr="00EB01DE">
        <w:rPr>
          <w:rFonts w:ascii="Times New Roman" w:hAnsi="Times New Roman"/>
          <w:lang w:eastAsia="lt-LT"/>
        </w:rPr>
        <w:t xml:space="preserve"> darželio</w:t>
      </w:r>
      <w:r w:rsidR="00A36F0D">
        <w:rPr>
          <w:rFonts w:ascii="Times New Roman" w:hAnsi="Times New Roman"/>
          <w:lang w:eastAsia="lt-LT"/>
        </w:rPr>
        <w:t>-</w:t>
      </w:r>
      <w:r w:rsidR="008F463D">
        <w:rPr>
          <w:rFonts w:ascii="Times New Roman" w:hAnsi="Times New Roman"/>
          <w:lang w:eastAsia="lt-LT"/>
        </w:rPr>
        <w:t>mokyklos „Šaltinėlis</w:t>
      </w:r>
      <w:r w:rsidRPr="00EB01DE">
        <w:rPr>
          <w:rFonts w:ascii="Times New Roman" w:hAnsi="Times New Roman"/>
          <w:lang w:eastAsia="lt-LT"/>
        </w:rPr>
        <w:t>“</w:t>
      </w:r>
    </w:p>
    <w:p w:rsidR="00EA5E24" w:rsidRPr="00A86DA6" w:rsidRDefault="00EA5E24" w:rsidP="00EA5E24">
      <w:pPr>
        <w:spacing w:after="0" w:line="240" w:lineRule="auto"/>
        <w:rPr>
          <w:rFonts w:ascii="Times New Roman" w:hAnsi="Times New Roman"/>
          <w:lang w:eastAsia="lt-LT"/>
        </w:rPr>
      </w:pPr>
      <w:r>
        <w:rPr>
          <w:rFonts w:ascii="Times New Roman" w:hAnsi="Times New Roman"/>
          <w:lang w:eastAsia="lt-LT"/>
        </w:rPr>
        <w:t xml:space="preserve">                                                                                                          d</w:t>
      </w:r>
      <w:r w:rsidRPr="00EB01DE">
        <w:rPr>
          <w:rFonts w:ascii="Times New Roman" w:hAnsi="Times New Roman"/>
          <w:lang w:eastAsia="lt-LT"/>
        </w:rPr>
        <w:t>irektoriaus</w:t>
      </w:r>
      <w:r>
        <w:rPr>
          <w:rFonts w:ascii="Times New Roman" w:hAnsi="Times New Roman"/>
          <w:lang w:eastAsia="lt-LT"/>
        </w:rPr>
        <w:t xml:space="preserve"> </w:t>
      </w:r>
      <w:r w:rsidR="00A84012">
        <w:rPr>
          <w:rFonts w:ascii="Times New Roman" w:hAnsi="Times New Roman"/>
          <w:lang w:eastAsia="lt-LT"/>
        </w:rPr>
        <w:t>2020</w:t>
      </w:r>
      <w:r w:rsidRPr="00EB01DE">
        <w:rPr>
          <w:rFonts w:ascii="Times New Roman" w:hAnsi="Times New Roman"/>
          <w:lang w:eastAsia="lt-LT"/>
        </w:rPr>
        <w:t xml:space="preserve"> m</w:t>
      </w:r>
      <w:r w:rsidR="00A84012">
        <w:rPr>
          <w:rFonts w:ascii="Times New Roman" w:hAnsi="Times New Roman"/>
          <w:lang w:eastAsia="lt-LT"/>
        </w:rPr>
        <w:t>. gruodžio 14</w:t>
      </w:r>
      <w:r w:rsidRPr="00A86DA6">
        <w:rPr>
          <w:rFonts w:ascii="Times New Roman" w:hAnsi="Times New Roman"/>
          <w:lang w:eastAsia="lt-LT"/>
        </w:rPr>
        <w:t xml:space="preserve"> d.</w:t>
      </w:r>
    </w:p>
    <w:p w:rsidR="00EA5E24" w:rsidRPr="00A86DA6" w:rsidRDefault="00EA5E24" w:rsidP="00EA5E24">
      <w:pPr>
        <w:spacing w:after="0" w:line="240" w:lineRule="auto"/>
        <w:ind w:left="3888" w:firstLine="1296"/>
        <w:rPr>
          <w:rFonts w:ascii="Times New Roman" w:hAnsi="Times New Roman"/>
          <w:lang w:eastAsia="lt-LT"/>
        </w:rPr>
      </w:pPr>
      <w:r w:rsidRPr="00A86DA6">
        <w:rPr>
          <w:rFonts w:ascii="Times New Roman" w:hAnsi="Times New Roman"/>
          <w:lang w:eastAsia="lt-LT"/>
        </w:rPr>
        <w:t xml:space="preserve">            </w:t>
      </w:r>
      <w:r w:rsidR="00A84012">
        <w:rPr>
          <w:rFonts w:ascii="Times New Roman" w:hAnsi="Times New Roman"/>
          <w:lang w:eastAsia="lt-LT"/>
        </w:rPr>
        <w:t>įsakymu Nr.V-79</w:t>
      </w:r>
    </w:p>
    <w:p w:rsidR="00EA5E24" w:rsidRPr="00A86DA6" w:rsidRDefault="00EA5E24" w:rsidP="00EA5E24">
      <w:pPr>
        <w:spacing w:after="0" w:line="240" w:lineRule="auto"/>
        <w:ind w:left="3888" w:firstLine="1296"/>
        <w:rPr>
          <w:rFonts w:ascii="Times New Roman" w:hAnsi="Times New Roman"/>
          <w:lang w:eastAsia="lt-LT"/>
        </w:rPr>
      </w:pPr>
    </w:p>
    <w:p w:rsidR="00EA5E24" w:rsidRDefault="00EA5E24" w:rsidP="00EA5E24">
      <w:pPr>
        <w:spacing w:after="0" w:line="240" w:lineRule="auto"/>
        <w:ind w:left="3888" w:firstLine="1296"/>
        <w:rPr>
          <w:rFonts w:ascii="Times New Roman" w:hAnsi="Times New Roman"/>
          <w:color w:val="FF0000"/>
          <w:lang w:eastAsia="lt-LT"/>
        </w:rPr>
      </w:pPr>
    </w:p>
    <w:p w:rsidR="00EA5E24" w:rsidRPr="00986474" w:rsidRDefault="00EA5E24" w:rsidP="00EA5E24">
      <w:pPr>
        <w:spacing w:after="0" w:line="240" w:lineRule="auto"/>
        <w:ind w:left="3888" w:firstLine="1296"/>
        <w:rPr>
          <w:rFonts w:ascii="Times New Roman" w:hAnsi="Times New Roman"/>
          <w:b/>
          <w:color w:val="FF0000"/>
          <w:lang w:eastAsia="lt-LT"/>
        </w:rPr>
      </w:pPr>
    </w:p>
    <w:p w:rsidR="00EA5E24" w:rsidRPr="00986474" w:rsidRDefault="00EA5E24" w:rsidP="00EA5E24">
      <w:pPr>
        <w:spacing w:after="0"/>
        <w:jc w:val="center"/>
        <w:rPr>
          <w:rFonts w:ascii="Times New Roman" w:hAnsi="Times New Roman"/>
          <w:b/>
          <w:sz w:val="24"/>
          <w:szCs w:val="24"/>
          <w:lang w:eastAsia="lt-LT"/>
        </w:rPr>
      </w:pPr>
      <w:r w:rsidRPr="00986474">
        <w:rPr>
          <w:rFonts w:ascii="Times New Roman" w:hAnsi="Times New Roman"/>
          <w:b/>
          <w:sz w:val="24"/>
          <w:szCs w:val="24"/>
          <w:lang w:eastAsia="lt-LT"/>
        </w:rPr>
        <w:t>VILNIAU</w:t>
      </w:r>
      <w:r w:rsidR="008F463D">
        <w:rPr>
          <w:rFonts w:ascii="Times New Roman" w:hAnsi="Times New Roman"/>
          <w:b/>
          <w:sz w:val="24"/>
          <w:szCs w:val="24"/>
          <w:lang w:eastAsia="lt-LT"/>
        </w:rPr>
        <w:t>S DARŽELIO MOKYKLOS „ŠALTINĖLIS</w:t>
      </w:r>
      <w:r w:rsidRPr="00986474">
        <w:rPr>
          <w:rFonts w:ascii="Times New Roman" w:hAnsi="Times New Roman"/>
          <w:b/>
          <w:sz w:val="24"/>
          <w:szCs w:val="24"/>
          <w:lang w:eastAsia="lt-LT"/>
        </w:rPr>
        <w:t xml:space="preserve">“ </w:t>
      </w:r>
    </w:p>
    <w:p w:rsidR="00EA5E24" w:rsidRPr="00AD17DE" w:rsidRDefault="00A84012" w:rsidP="00EA5E24">
      <w:pPr>
        <w:spacing w:after="0"/>
        <w:jc w:val="center"/>
        <w:rPr>
          <w:rFonts w:ascii="Times New Roman" w:hAnsi="Times New Roman"/>
          <w:b/>
          <w:sz w:val="24"/>
          <w:szCs w:val="24"/>
          <w:lang w:eastAsia="lt-LT"/>
        </w:rPr>
      </w:pPr>
      <w:r>
        <w:rPr>
          <w:rFonts w:ascii="Times New Roman" w:hAnsi="Times New Roman"/>
          <w:b/>
          <w:sz w:val="24"/>
          <w:szCs w:val="24"/>
          <w:lang w:eastAsia="lt-LT"/>
        </w:rPr>
        <w:t xml:space="preserve"> 2021 - 2023</w:t>
      </w:r>
      <w:bookmarkStart w:id="0" w:name="_GoBack"/>
      <w:bookmarkEnd w:id="0"/>
      <w:r w:rsidR="00EA5E24" w:rsidRPr="00AD17DE">
        <w:rPr>
          <w:rFonts w:ascii="Times New Roman" w:hAnsi="Times New Roman"/>
          <w:b/>
          <w:sz w:val="24"/>
          <w:szCs w:val="24"/>
          <w:lang w:eastAsia="lt-LT"/>
        </w:rPr>
        <w:t xml:space="preserve"> METŲ KORUPCIJOS PREVENCIJOS PROGRAMA</w:t>
      </w:r>
    </w:p>
    <w:p w:rsidR="00EA5E24" w:rsidRPr="00BD4B28" w:rsidRDefault="00EA5E24" w:rsidP="00EA5E24">
      <w:pPr>
        <w:spacing w:after="0"/>
        <w:rPr>
          <w:rFonts w:ascii="Times New Roman" w:hAnsi="Times New Roman"/>
          <w:sz w:val="24"/>
          <w:szCs w:val="24"/>
          <w:lang w:eastAsia="lt-LT"/>
        </w:rPr>
      </w:pPr>
    </w:p>
    <w:p w:rsidR="00EA5E24" w:rsidRPr="00EA5E24" w:rsidRDefault="00EA5E24" w:rsidP="00EA5E24">
      <w:pPr>
        <w:pStyle w:val="ListParagraph"/>
        <w:numPr>
          <w:ilvl w:val="0"/>
          <w:numId w:val="1"/>
        </w:numPr>
        <w:spacing w:after="0"/>
        <w:jc w:val="center"/>
        <w:rPr>
          <w:rFonts w:ascii="Times New Roman" w:hAnsi="Times New Roman"/>
          <w:b/>
          <w:sz w:val="24"/>
          <w:szCs w:val="24"/>
          <w:lang w:eastAsia="lt-LT"/>
        </w:rPr>
      </w:pPr>
      <w:r w:rsidRPr="00EA5E24">
        <w:rPr>
          <w:rFonts w:ascii="Times New Roman" w:hAnsi="Times New Roman"/>
          <w:b/>
          <w:sz w:val="24"/>
          <w:szCs w:val="24"/>
          <w:lang w:eastAsia="lt-LT"/>
        </w:rPr>
        <w:t>BENDROSIOS NUOSTATOS</w:t>
      </w:r>
    </w:p>
    <w:p w:rsidR="00EA5E24" w:rsidRPr="00AD17DE" w:rsidRDefault="00EA5E24" w:rsidP="00EA5E24">
      <w:pPr>
        <w:spacing w:after="0"/>
        <w:jc w:val="center"/>
        <w:rPr>
          <w:rFonts w:ascii="Times New Roman" w:hAnsi="Times New Roman"/>
          <w:b/>
          <w:sz w:val="24"/>
          <w:szCs w:val="24"/>
          <w:lang w:eastAsia="lt-LT"/>
        </w:rPr>
      </w:pPr>
    </w:p>
    <w:p w:rsidR="00EA5E24" w:rsidRPr="00AA6C03" w:rsidRDefault="00EA5E24" w:rsidP="00EA5E24">
      <w:pPr>
        <w:spacing w:after="0"/>
        <w:ind w:firstLine="851"/>
        <w:jc w:val="both"/>
        <w:rPr>
          <w:rFonts w:ascii="Times New Roman" w:hAnsi="Times New Roman"/>
          <w:sz w:val="24"/>
          <w:szCs w:val="24"/>
          <w:lang w:eastAsia="lt-LT"/>
        </w:rPr>
      </w:pPr>
      <w:r w:rsidRPr="00AA6C03">
        <w:rPr>
          <w:rFonts w:ascii="Times New Roman" w:hAnsi="Times New Roman"/>
          <w:sz w:val="24"/>
          <w:szCs w:val="24"/>
          <w:lang w:eastAsia="lt-LT"/>
        </w:rPr>
        <w:t>1.</w:t>
      </w:r>
      <w:r>
        <w:rPr>
          <w:rFonts w:ascii="Times New Roman" w:hAnsi="Times New Roman"/>
          <w:sz w:val="24"/>
          <w:szCs w:val="24"/>
          <w:lang w:eastAsia="lt-LT"/>
        </w:rPr>
        <w:t xml:space="preserve"> Vilniaus darželio</w:t>
      </w:r>
      <w:r w:rsidRPr="00986474">
        <w:rPr>
          <w:rFonts w:ascii="Times New Roman" w:hAnsi="Times New Roman"/>
          <w:sz w:val="24"/>
          <w:szCs w:val="24"/>
          <w:lang w:eastAsia="lt-LT"/>
        </w:rPr>
        <w:t xml:space="preserve"> </w:t>
      </w:r>
      <w:r w:rsidR="008F463D">
        <w:rPr>
          <w:rFonts w:ascii="Times New Roman" w:hAnsi="Times New Roman"/>
          <w:sz w:val="24"/>
          <w:szCs w:val="24"/>
          <w:lang w:eastAsia="lt-LT"/>
        </w:rPr>
        <w:t>mokyklos „Šaltinėlis</w:t>
      </w:r>
      <w:r>
        <w:rPr>
          <w:rFonts w:ascii="Times New Roman" w:hAnsi="Times New Roman"/>
          <w:sz w:val="24"/>
          <w:szCs w:val="24"/>
          <w:lang w:eastAsia="lt-LT"/>
        </w:rPr>
        <w:t xml:space="preserve">“ (toliau – Mokykla)  </w:t>
      </w:r>
      <w:r w:rsidRPr="00AA6C03">
        <w:rPr>
          <w:rFonts w:ascii="Times New Roman" w:hAnsi="Times New Roman"/>
          <w:sz w:val="24"/>
          <w:szCs w:val="24"/>
          <w:lang w:eastAsia="lt-LT"/>
        </w:rPr>
        <w:t>korupcijos prevencijos</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programos</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(toliau –</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Programa)</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tikslas –</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 xml:space="preserve">atskleisti ir šalinti priežastis bei prielaidas korupcijai įstaigoje atsirasti ir plisti. </w:t>
      </w:r>
    </w:p>
    <w:p w:rsidR="00EA5E24" w:rsidRDefault="00EA5E24" w:rsidP="00EA5E24">
      <w:pPr>
        <w:spacing w:after="0"/>
        <w:ind w:firstLine="851"/>
        <w:jc w:val="both"/>
        <w:rPr>
          <w:rFonts w:ascii="Times New Roman" w:hAnsi="Times New Roman"/>
          <w:color w:val="FF0000"/>
          <w:sz w:val="24"/>
          <w:szCs w:val="24"/>
          <w:lang w:eastAsia="lt-LT"/>
        </w:rPr>
      </w:pPr>
      <w:r w:rsidRPr="00AA6C03">
        <w:rPr>
          <w:rFonts w:ascii="Times New Roman" w:hAnsi="Times New Roman"/>
          <w:sz w:val="24"/>
          <w:szCs w:val="24"/>
          <w:lang w:eastAsia="lt-LT"/>
        </w:rPr>
        <w:t>2. Programa parengta vadovaujantis Lietuvos Respublikos korupcijos prevencijos įstatymu (Žin.,</w:t>
      </w:r>
      <w:r>
        <w:rPr>
          <w:rFonts w:ascii="Times New Roman" w:hAnsi="Times New Roman"/>
          <w:sz w:val="24"/>
          <w:szCs w:val="24"/>
          <w:lang w:eastAsia="lt-LT"/>
        </w:rPr>
        <w:t xml:space="preserve"> </w:t>
      </w:r>
      <w:r w:rsidRPr="00AA6C03">
        <w:rPr>
          <w:rFonts w:ascii="Times New Roman" w:hAnsi="Times New Roman"/>
          <w:sz w:val="24"/>
          <w:szCs w:val="24"/>
          <w:lang w:eastAsia="lt-LT"/>
        </w:rPr>
        <w:t>2002</w:t>
      </w:r>
      <w:r>
        <w:rPr>
          <w:rFonts w:ascii="Times New Roman" w:hAnsi="Times New Roman"/>
          <w:sz w:val="24"/>
          <w:szCs w:val="24"/>
          <w:lang w:eastAsia="lt-LT"/>
        </w:rPr>
        <w:t>-06-12</w:t>
      </w:r>
      <w:r w:rsidRPr="00AA6C03">
        <w:rPr>
          <w:rFonts w:ascii="Times New Roman" w:hAnsi="Times New Roman"/>
          <w:sz w:val="24"/>
          <w:szCs w:val="24"/>
          <w:lang w:eastAsia="lt-LT"/>
        </w:rPr>
        <w:t>, Nr. 57</w:t>
      </w:r>
      <w:r>
        <w:rPr>
          <w:rFonts w:ascii="Times New Roman" w:hAnsi="Times New Roman"/>
          <w:sz w:val="24"/>
          <w:szCs w:val="24"/>
          <w:lang w:eastAsia="lt-LT"/>
        </w:rPr>
        <w:t xml:space="preserve"> - </w:t>
      </w:r>
      <w:r w:rsidRPr="00AA6C03">
        <w:rPr>
          <w:rFonts w:ascii="Times New Roman" w:hAnsi="Times New Roman"/>
          <w:sz w:val="24"/>
          <w:szCs w:val="24"/>
          <w:lang w:eastAsia="lt-LT"/>
        </w:rPr>
        <w:t>2297; 2008, Nr.71</w:t>
      </w:r>
      <w:r>
        <w:rPr>
          <w:rFonts w:ascii="Times New Roman" w:hAnsi="Times New Roman"/>
          <w:sz w:val="24"/>
          <w:szCs w:val="24"/>
          <w:lang w:eastAsia="lt-LT"/>
        </w:rPr>
        <w:t xml:space="preserve"> </w:t>
      </w:r>
      <w:r w:rsidRPr="00AA6C03">
        <w:rPr>
          <w:rFonts w:ascii="Times New Roman" w:hAnsi="Times New Roman"/>
          <w:sz w:val="24"/>
          <w:szCs w:val="24"/>
          <w:lang w:eastAsia="lt-LT"/>
        </w:rPr>
        <w:t>-</w:t>
      </w:r>
      <w:r>
        <w:rPr>
          <w:rFonts w:ascii="Times New Roman" w:hAnsi="Times New Roman"/>
          <w:sz w:val="24"/>
          <w:szCs w:val="24"/>
          <w:lang w:eastAsia="lt-LT"/>
        </w:rPr>
        <w:t xml:space="preserve"> </w:t>
      </w:r>
      <w:r w:rsidRPr="00AA6C03">
        <w:rPr>
          <w:rFonts w:ascii="Times New Roman" w:hAnsi="Times New Roman"/>
          <w:sz w:val="24"/>
          <w:szCs w:val="24"/>
          <w:lang w:eastAsia="lt-LT"/>
        </w:rPr>
        <w:t xml:space="preserve">2700), Lietuvos Respublikos </w:t>
      </w:r>
      <w:r>
        <w:rPr>
          <w:rFonts w:ascii="Times New Roman" w:hAnsi="Times New Roman"/>
          <w:sz w:val="24"/>
          <w:szCs w:val="24"/>
          <w:lang w:eastAsia="lt-LT"/>
        </w:rPr>
        <w:t xml:space="preserve">Seimo 2015 m. kovo 10 d. nutarimu Nr. XII-1537 priimta „Lietuvos Respublikos </w:t>
      </w:r>
      <w:r w:rsidRPr="00AA6C03">
        <w:rPr>
          <w:rFonts w:ascii="Times New Roman" w:hAnsi="Times New Roman"/>
          <w:sz w:val="24"/>
          <w:szCs w:val="24"/>
          <w:lang w:eastAsia="lt-LT"/>
        </w:rPr>
        <w:t xml:space="preserve">nacionalinės kovos su korupcija </w:t>
      </w:r>
      <w:r>
        <w:rPr>
          <w:rFonts w:ascii="Times New Roman" w:hAnsi="Times New Roman"/>
          <w:sz w:val="24"/>
          <w:szCs w:val="24"/>
          <w:lang w:eastAsia="lt-LT"/>
        </w:rPr>
        <w:t xml:space="preserve">2015-2025 metų </w:t>
      </w:r>
      <w:r w:rsidRPr="00AA6C03">
        <w:rPr>
          <w:rFonts w:ascii="Times New Roman" w:hAnsi="Times New Roman"/>
          <w:sz w:val="24"/>
          <w:szCs w:val="24"/>
          <w:lang w:eastAsia="lt-LT"/>
        </w:rPr>
        <w:t>program</w:t>
      </w:r>
      <w:r>
        <w:rPr>
          <w:rFonts w:ascii="Times New Roman" w:hAnsi="Times New Roman"/>
          <w:sz w:val="24"/>
          <w:szCs w:val="24"/>
          <w:lang w:eastAsia="lt-LT"/>
        </w:rPr>
        <w:t xml:space="preserve">a“ </w:t>
      </w:r>
      <w:r w:rsidRPr="00AA6C03">
        <w:rPr>
          <w:rFonts w:ascii="Times New Roman" w:hAnsi="Times New Roman"/>
          <w:sz w:val="24"/>
          <w:szCs w:val="24"/>
          <w:lang w:eastAsia="lt-LT"/>
        </w:rPr>
        <w:t>(</w:t>
      </w:r>
      <w:r>
        <w:rPr>
          <w:rFonts w:ascii="Times New Roman" w:hAnsi="Times New Roman"/>
          <w:sz w:val="24"/>
          <w:szCs w:val="24"/>
          <w:lang w:eastAsia="lt-LT"/>
        </w:rPr>
        <w:t>TAR, 2015-03-16, Nr. 3856)</w:t>
      </w:r>
      <w:r w:rsidRPr="00AA6C03">
        <w:rPr>
          <w:rFonts w:ascii="Times New Roman" w:hAnsi="Times New Roman"/>
          <w:sz w:val="24"/>
          <w:szCs w:val="24"/>
          <w:lang w:eastAsia="lt-LT"/>
        </w:rPr>
        <w:t xml:space="preserve">, </w:t>
      </w:r>
      <w:r>
        <w:rPr>
          <w:rFonts w:ascii="Times New Roman" w:hAnsi="Times New Roman"/>
          <w:sz w:val="24"/>
          <w:szCs w:val="24"/>
          <w:lang w:eastAsia="lt-LT"/>
        </w:rPr>
        <w:t>Lietuvos Respublikos Vyriausybės 2015 m. birželio 17 d. nutarimu Nr. 648 patvirtintu „Lietuvos Respublikos nacionalinės kovos su korupcija 2015-2025 metų programos įgyvendinimo 2015-2019 metų tarpinstituciniu veiklos planu“ (TAR, 2015-06-30, Nr. 648).</w:t>
      </w:r>
    </w:p>
    <w:p w:rsidR="00EA5E24" w:rsidRPr="00AA6C03" w:rsidRDefault="00EA5E24" w:rsidP="00EA5E24">
      <w:pPr>
        <w:spacing w:after="0"/>
        <w:ind w:firstLine="851"/>
        <w:jc w:val="both"/>
        <w:rPr>
          <w:rFonts w:ascii="Times New Roman" w:hAnsi="Times New Roman"/>
          <w:sz w:val="24"/>
          <w:szCs w:val="24"/>
          <w:lang w:eastAsia="lt-LT"/>
        </w:rPr>
      </w:pPr>
      <w:r w:rsidRPr="00AA6C03">
        <w:rPr>
          <w:rFonts w:ascii="Times New Roman" w:hAnsi="Times New Roman"/>
          <w:sz w:val="24"/>
          <w:szCs w:val="24"/>
          <w:lang w:eastAsia="lt-LT"/>
        </w:rPr>
        <w:t>3. Programa siekiama vykdyti kryptingą korupcijos prevencijos politiką</w:t>
      </w:r>
      <w:r>
        <w:rPr>
          <w:rFonts w:ascii="Times New Roman" w:hAnsi="Times New Roman"/>
          <w:sz w:val="24"/>
          <w:szCs w:val="24"/>
          <w:lang w:eastAsia="lt-LT"/>
        </w:rPr>
        <w:t xml:space="preserve"> ir kontrolę</w:t>
      </w:r>
      <w:r w:rsidRPr="00AA6C03">
        <w:rPr>
          <w:rFonts w:ascii="Times New Roman" w:hAnsi="Times New Roman"/>
          <w:sz w:val="24"/>
          <w:szCs w:val="24"/>
          <w:lang w:eastAsia="lt-LT"/>
        </w:rPr>
        <w:t xml:space="preserve">, o Programos įgyvendinimo priemonėmis siekiama užtikrinti skaidresnę, veiksmingesnę </w:t>
      </w:r>
      <w:r>
        <w:rPr>
          <w:rFonts w:ascii="Times New Roman" w:hAnsi="Times New Roman"/>
          <w:sz w:val="24"/>
          <w:szCs w:val="24"/>
          <w:lang w:eastAsia="lt-LT"/>
        </w:rPr>
        <w:t>Mokyklos</w:t>
      </w:r>
      <w:r w:rsidRPr="00AA6C03">
        <w:rPr>
          <w:rFonts w:ascii="Times New Roman" w:hAnsi="Times New Roman"/>
          <w:sz w:val="24"/>
          <w:szCs w:val="24"/>
          <w:lang w:eastAsia="lt-LT"/>
        </w:rPr>
        <w:t xml:space="preserve"> darbuotojų veiklą.</w:t>
      </w:r>
    </w:p>
    <w:p w:rsidR="00EA5E24" w:rsidRPr="00AA6C03" w:rsidRDefault="00EA5E24" w:rsidP="00EA5E24">
      <w:pPr>
        <w:spacing w:after="0"/>
        <w:ind w:firstLine="851"/>
        <w:jc w:val="both"/>
        <w:rPr>
          <w:rFonts w:ascii="Times New Roman" w:hAnsi="Times New Roman"/>
          <w:sz w:val="24"/>
          <w:szCs w:val="24"/>
          <w:lang w:eastAsia="lt-LT"/>
        </w:rPr>
      </w:pPr>
      <w:r w:rsidRPr="00AA6C03">
        <w:rPr>
          <w:rFonts w:ascii="Times New Roman" w:hAnsi="Times New Roman"/>
          <w:sz w:val="24"/>
          <w:szCs w:val="24"/>
          <w:lang w:eastAsia="lt-LT"/>
        </w:rPr>
        <w:t>4. Šioje Programoje numatytos priemonės yra Lietuvos Respublikos nacionalinės kovos su korupcija dalis.</w:t>
      </w:r>
    </w:p>
    <w:p w:rsidR="00EA5E24" w:rsidRPr="00AA6C03" w:rsidRDefault="00EA5E24" w:rsidP="00EA5E24">
      <w:pPr>
        <w:spacing w:after="0"/>
        <w:ind w:firstLine="851"/>
        <w:jc w:val="both"/>
        <w:rPr>
          <w:rFonts w:ascii="Times New Roman" w:hAnsi="Times New Roman"/>
          <w:sz w:val="24"/>
          <w:szCs w:val="24"/>
          <w:lang w:eastAsia="lt-LT"/>
        </w:rPr>
      </w:pPr>
      <w:r w:rsidRPr="00AA6C03">
        <w:rPr>
          <w:rFonts w:ascii="Times New Roman" w:hAnsi="Times New Roman"/>
          <w:sz w:val="24"/>
          <w:szCs w:val="24"/>
          <w:lang w:eastAsia="lt-LT"/>
        </w:rPr>
        <w:t>5. Korupcija kenkia demokratijai, ekonomikai ir teisės sistemai, todėl ypač daug dėmesio turi būti skirta korupcijos apraiškų prevencijai ir neišvengiamos atsakomybės už neteisėtus veiksmus principo įgyvendinimui, būtina ugdyti visuomenės nepakantumą šiam reiškiniui.</w:t>
      </w:r>
    </w:p>
    <w:p w:rsidR="00EA5E24" w:rsidRDefault="00EA5E24" w:rsidP="00EA5E24">
      <w:pPr>
        <w:spacing w:after="0"/>
        <w:ind w:firstLine="851"/>
        <w:jc w:val="both"/>
        <w:rPr>
          <w:rFonts w:ascii="Times New Roman" w:hAnsi="Times New Roman"/>
          <w:sz w:val="24"/>
          <w:szCs w:val="24"/>
          <w:lang w:eastAsia="lt-LT"/>
        </w:rPr>
      </w:pPr>
      <w:r w:rsidRPr="00AA6C03">
        <w:rPr>
          <w:rFonts w:ascii="Times New Roman" w:hAnsi="Times New Roman"/>
          <w:sz w:val="24"/>
          <w:szCs w:val="24"/>
          <w:lang w:eastAsia="lt-LT"/>
        </w:rPr>
        <w:t>6</w:t>
      </w:r>
      <w:r>
        <w:rPr>
          <w:rFonts w:ascii="Times New Roman" w:hAnsi="Times New Roman"/>
          <w:sz w:val="24"/>
          <w:szCs w:val="24"/>
          <w:lang w:eastAsia="lt-LT"/>
        </w:rPr>
        <w:t>.</w:t>
      </w:r>
      <w:r w:rsidRPr="00AA6C03">
        <w:rPr>
          <w:rFonts w:ascii="Times New Roman" w:hAnsi="Times New Roman"/>
          <w:sz w:val="24"/>
          <w:szCs w:val="24"/>
          <w:lang w:eastAsia="lt-LT"/>
        </w:rPr>
        <w:t xml:space="preserve"> Korupcinio pobūdžio nusikalstama veika yra ši: kyšininkavimas, tarpininko kyšininkavimas, papirkimas, kita nusikalstama veika, jei ji padaryta viešojo administravimo sektoriuje arba teikiant viešąsias paslaugas, siekiant sau ar kitiems asmenims naudos, piktnaudžiavimas tarnybine padėtimi arba įgaliojimų viršijimas, piktnaudžiavimas oficialiais įgaliojimais, dokumentų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kita nusikalstama veika, kai tokias veikos padarymu siekiama ar reikalaujama kyšio, papirkimo arba nuslėpti ar užmaskuoti kyšininkavimą ar papirkimą.</w:t>
      </w:r>
    </w:p>
    <w:p w:rsidR="00EA5E24" w:rsidRPr="00AA6C03" w:rsidRDefault="00EA5E24" w:rsidP="00EA5E24">
      <w:pPr>
        <w:spacing w:after="0"/>
        <w:jc w:val="both"/>
        <w:rPr>
          <w:rFonts w:ascii="Times New Roman" w:hAnsi="Times New Roman"/>
          <w:sz w:val="24"/>
          <w:szCs w:val="24"/>
          <w:lang w:eastAsia="lt-LT"/>
        </w:rPr>
      </w:pPr>
    </w:p>
    <w:p w:rsidR="00EA5E24" w:rsidRDefault="00EA5E24" w:rsidP="00EA5E24">
      <w:pPr>
        <w:spacing w:after="0"/>
        <w:jc w:val="center"/>
        <w:rPr>
          <w:rFonts w:ascii="Times New Roman" w:hAnsi="Times New Roman"/>
          <w:b/>
          <w:sz w:val="24"/>
          <w:szCs w:val="24"/>
          <w:lang w:eastAsia="lt-LT"/>
        </w:rPr>
      </w:pPr>
      <w:r w:rsidRPr="00AD17DE">
        <w:rPr>
          <w:rFonts w:ascii="Times New Roman" w:hAnsi="Times New Roman"/>
          <w:b/>
          <w:sz w:val="24"/>
          <w:szCs w:val="24"/>
          <w:lang w:eastAsia="lt-LT"/>
        </w:rPr>
        <w:t>II. KORUPCIJOS PREVENCIJOS PRINCIPAI</w:t>
      </w:r>
    </w:p>
    <w:p w:rsidR="00EA5E24" w:rsidRPr="00AD17DE" w:rsidRDefault="00EA5E24" w:rsidP="00EA5E24">
      <w:pPr>
        <w:spacing w:after="0"/>
        <w:jc w:val="center"/>
        <w:rPr>
          <w:rFonts w:ascii="Times New Roman" w:hAnsi="Times New Roman"/>
          <w:b/>
          <w:sz w:val="24"/>
          <w:szCs w:val="24"/>
          <w:lang w:eastAsia="lt-LT"/>
        </w:rPr>
      </w:pPr>
    </w:p>
    <w:p w:rsidR="00EA5E24" w:rsidRPr="00AA6C03"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7</w:t>
      </w:r>
      <w:r w:rsidRPr="00AA6C03">
        <w:rPr>
          <w:rFonts w:ascii="Times New Roman" w:hAnsi="Times New Roman"/>
          <w:sz w:val="24"/>
          <w:szCs w:val="24"/>
          <w:lang w:eastAsia="lt-LT"/>
        </w:rPr>
        <w:t>.</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Korupcijos prevencija</w:t>
      </w:r>
      <w:r w:rsidRPr="00BD4B28">
        <w:rPr>
          <w:rFonts w:ascii="Times New Roman" w:hAnsi="Times New Roman"/>
          <w:sz w:val="24"/>
          <w:szCs w:val="24"/>
          <w:lang w:eastAsia="lt-LT"/>
        </w:rPr>
        <w:t xml:space="preserve"> </w:t>
      </w:r>
      <w:r>
        <w:rPr>
          <w:rFonts w:ascii="Times New Roman" w:hAnsi="Times New Roman"/>
          <w:sz w:val="24"/>
          <w:szCs w:val="24"/>
          <w:lang w:eastAsia="lt-LT"/>
        </w:rPr>
        <w:t>Mokykloje</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įgyvendinama vadovaujantis šiais principais:</w:t>
      </w:r>
    </w:p>
    <w:p w:rsidR="00EA5E24" w:rsidRPr="00AA6C03"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lastRenderedPageBreak/>
        <w:t>7</w:t>
      </w:r>
      <w:r w:rsidRPr="00AA6C03">
        <w:rPr>
          <w:rFonts w:ascii="Times New Roman" w:hAnsi="Times New Roman"/>
          <w:sz w:val="24"/>
          <w:szCs w:val="24"/>
          <w:lang w:eastAsia="lt-LT"/>
        </w:rPr>
        <w:t>.1.teisėtumo –</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korupcijos prevencijos priemonės įgyvendinamos laikantis Lietuvos Respublikos Konstitucijos, įstatymų ir kitų teisės aktų reikalavimų bei užtikrinant</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pagrindinių asmens teisių ir laisvių apsaugą;</w:t>
      </w:r>
    </w:p>
    <w:p w:rsidR="00EA5E24" w:rsidRPr="00AA6C03"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7</w:t>
      </w:r>
      <w:r w:rsidRPr="00AA6C03">
        <w:rPr>
          <w:rFonts w:ascii="Times New Roman" w:hAnsi="Times New Roman"/>
          <w:sz w:val="24"/>
          <w:szCs w:val="24"/>
          <w:lang w:eastAsia="lt-LT"/>
        </w:rPr>
        <w:t>.2.</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visuotinio privalomumo –</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 xml:space="preserve">korupcijos prevencijos subjektais gali būti visi </w:t>
      </w:r>
      <w:r>
        <w:rPr>
          <w:rFonts w:ascii="Times New Roman" w:hAnsi="Times New Roman"/>
          <w:sz w:val="24"/>
          <w:szCs w:val="24"/>
          <w:lang w:eastAsia="lt-LT"/>
        </w:rPr>
        <w:t>Mokyklos</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darbuotojai;</w:t>
      </w:r>
    </w:p>
    <w:p w:rsidR="00EA5E24" w:rsidRPr="00AA6C03"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7</w:t>
      </w:r>
      <w:r w:rsidRPr="00AA6C03">
        <w:rPr>
          <w:rFonts w:ascii="Times New Roman" w:hAnsi="Times New Roman"/>
          <w:sz w:val="24"/>
          <w:szCs w:val="24"/>
          <w:lang w:eastAsia="lt-LT"/>
        </w:rPr>
        <w:t>.3. sąveikos –</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korupcijos prevencijos priemonių veiksmingumas užtikrinamas derinant</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visų korupcijos prevencijos subjektų veiksmus, keičiantis subjektams reikalinga informacija ir teikiant vienas kitam kitokią pagalbą;</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7</w:t>
      </w:r>
      <w:r w:rsidRPr="00AA6C03">
        <w:rPr>
          <w:rFonts w:ascii="Times New Roman" w:hAnsi="Times New Roman"/>
          <w:sz w:val="24"/>
          <w:szCs w:val="24"/>
          <w:lang w:eastAsia="lt-LT"/>
        </w:rPr>
        <w:t>.4.</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pastovumo –</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korupcijos prevencijos ir kontrolės</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priemonių veiksmingumo</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užtikrinimas nuolat</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tikrinant ir peržiūrint korupcijos prevencijos priemonių įgyvendinimo</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rezultatus.</w:t>
      </w:r>
    </w:p>
    <w:p w:rsidR="00EA5E24" w:rsidRDefault="00EA5E24" w:rsidP="00EA5E24">
      <w:pPr>
        <w:spacing w:after="0"/>
        <w:ind w:firstLine="851"/>
        <w:jc w:val="both"/>
        <w:rPr>
          <w:rFonts w:ascii="Times New Roman" w:hAnsi="Times New Roman"/>
          <w:sz w:val="24"/>
          <w:szCs w:val="24"/>
          <w:lang w:eastAsia="lt-LT"/>
        </w:rPr>
      </w:pPr>
    </w:p>
    <w:p w:rsidR="00EA5E24" w:rsidRDefault="00EA5E24" w:rsidP="00EA5E24">
      <w:pPr>
        <w:spacing w:after="0"/>
        <w:ind w:firstLine="851"/>
        <w:jc w:val="both"/>
        <w:rPr>
          <w:rFonts w:ascii="Times New Roman" w:hAnsi="Times New Roman"/>
          <w:sz w:val="24"/>
          <w:szCs w:val="24"/>
          <w:lang w:eastAsia="lt-LT"/>
        </w:rPr>
      </w:pPr>
    </w:p>
    <w:p w:rsidR="00EA5E24" w:rsidRDefault="00EA5E24" w:rsidP="00EA5E24">
      <w:pPr>
        <w:spacing w:after="0"/>
        <w:jc w:val="center"/>
        <w:rPr>
          <w:rFonts w:ascii="Times New Roman" w:hAnsi="Times New Roman"/>
          <w:b/>
          <w:sz w:val="24"/>
          <w:szCs w:val="24"/>
          <w:lang w:eastAsia="lt-LT"/>
        </w:rPr>
      </w:pPr>
      <w:r w:rsidRPr="00AD17DE">
        <w:rPr>
          <w:rFonts w:ascii="Times New Roman" w:hAnsi="Times New Roman"/>
          <w:b/>
          <w:sz w:val="24"/>
          <w:szCs w:val="24"/>
          <w:lang w:eastAsia="lt-LT"/>
        </w:rPr>
        <w:t>III. PROGRAMOS TIKSLAI</w:t>
      </w:r>
    </w:p>
    <w:p w:rsidR="00EA5E24" w:rsidRPr="00AD17DE" w:rsidRDefault="00EA5E24" w:rsidP="00EA5E24">
      <w:pPr>
        <w:spacing w:after="0"/>
        <w:jc w:val="center"/>
        <w:rPr>
          <w:rFonts w:ascii="Times New Roman" w:hAnsi="Times New Roman"/>
          <w:b/>
          <w:sz w:val="24"/>
          <w:szCs w:val="24"/>
          <w:lang w:eastAsia="lt-LT"/>
        </w:rPr>
      </w:pP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8</w:t>
      </w:r>
      <w:r w:rsidRPr="00AA6C03">
        <w:rPr>
          <w:rFonts w:ascii="Times New Roman" w:hAnsi="Times New Roman"/>
          <w:sz w:val="24"/>
          <w:szCs w:val="24"/>
          <w:lang w:eastAsia="lt-LT"/>
        </w:rPr>
        <w:t>.</w:t>
      </w:r>
      <w:r>
        <w:rPr>
          <w:rFonts w:ascii="Times New Roman" w:hAnsi="Times New Roman"/>
          <w:sz w:val="24"/>
          <w:szCs w:val="24"/>
          <w:lang w:eastAsia="lt-LT"/>
        </w:rPr>
        <w:t xml:space="preserve"> Tikslai:</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8.1. </w:t>
      </w:r>
      <w:r w:rsidRPr="00AA6C03">
        <w:rPr>
          <w:rFonts w:ascii="Times New Roman" w:hAnsi="Times New Roman"/>
          <w:sz w:val="24"/>
          <w:szCs w:val="24"/>
          <w:lang w:eastAsia="lt-LT"/>
        </w:rPr>
        <w:t xml:space="preserve">sustiprinti korupcijos prevenciją, užkirsti kelią korupcijos atsiradimui </w:t>
      </w:r>
      <w:r>
        <w:rPr>
          <w:rFonts w:ascii="Times New Roman" w:hAnsi="Times New Roman"/>
          <w:sz w:val="24"/>
          <w:szCs w:val="24"/>
          <w:lang w:eastAsia="lt-LT"/>
        </w:rPr>
        <w:t>Mokykloje</w:t>
      </w:r>
      <w:r w:rsidRPr="00AA6C03">
        <w:rPr>
          <w:rFonts w:ascii="Times New Roman" w:hAnsi="Times New Roman"/>
          <w:sz w:val="24"/>
          <w:szCs w:val="24"/>
          <w:lang w:eastAsia="lt-LT"/>
        </w:rPr>
        <w:t>, pašalinti teisės aktų, procedūrų, kitų veiklos sričių spragas, dėl kurių ga</w:t>
      </w:r>
      <w:r>
        <w:rPr>
          <w:rFonts w:ascii="Times New Roman" w:hAnsi="Times New Roman"/>
          <w:sz w:val="24"/>
          <w:szCs w:val="24"/>
          <w:lang w:eastAsia="lt-LT"/>
        </w:rPr>
        <w:t>li atsirasti sąlygos korupcijai;</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8.2. sukurti ir įgyvendinti veiksmingą antikorupcinių priemonių sistemą, skatinančią plėtoti ryšius tarp Mokyklos administracijos, darbuotojų, ugdytinių šeimų, šalinti prielaidas pasinaudoti tarnybine padėtimi;</w:t>
      </w:r>
    </w:p>
    <w:p w:rsidR="00EA5E24" w:rsidRPr="00AA6C03"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8.3. diegti ir plėtoti antikorupcinę kultūrą, siekiant didinti visuomenės pasitikėjimą Mokyklos vykdoma veikla.  </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9</w:t>
      </w:r>
      <w:r w:rsidRPr="00AA6C03">
        <w:rPr>
          <w:rFonts w:ascii="Times New Roman" w:hAnsi="Times New Roman"/>
          <w:sz w:val="24"/>
          <w:szCs w:val="24"/>
          <w:lang w:eastAsia="lt-LT"/>
        </w:rPr>
        <w:t>. Programa siekiama</w:t>
      </w:r>
      <w:r>
        <w:rPr>
          <w:rFonts w:ascii="Times New Roman" w:hAnsi="Times New Roman"/>
          <w:sz w:val="24"/>
          <w:szCs w:val="24"/>
          <w:lang w:eastAsia="lt-LT"/>
        </w:rPr>
        <w:t>:</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9.1.</w:t>
      </w:r>
      <w:r w:rsidRPr="00AA6C03">
        <w:rPr>
          <w:rFonts w:ascii="Times New Roman" w:hAnsi="Times New Roman"/>
          <w:sz w:val="24"/>
          <w:szCs w:val="24"/>
          <w:lang w:eastAsia="lt-LT"/>
        </w:rPr>
        <w:t xml:space="preserve"> užtikrinti korupcijos prevencijos </w:t>
      </w:r>
      <w:r>
        <w:rPr>
          <w:rFonts w:ascii="Times New Roman" w:hAnsi="Times New Roman"/>
          <w:sz w:val="24"/>
          <w:szCs w:val="24"/>
          <w:lang w:eastAsia="lt-LT"/>
        </w:rPr>
        <w:t>Mokykloje principų laikymąsi;</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9.2. </w:t>
      </w:r>
      <w:r w:rsidRPr="00AA6C03">
        <w:rPr>
          <w:rFonts w:ascii="Times New Roman" w:hAnsi="Times New Roman"/>
          <w:sz w:val="24"/>
          <w:szCs w:val="24"/>
          <w:lang w:eastAsia="lt-LT"/>
        </w:rPr>
        <w:t>korupcijos prevencijos uždavini</w:t>
      </w:r>
      <w:r>
        <w:rPr>
          <w:rFonts w:ascii="Times New Roman" w:hAnsi="Times New Roman"/>
          <w:sz w:val="24"/>
          <w:szCs w:val="24"/>
          <w:lang w:eastAsia="lt-LT"/>
        </w:rPr>
        <w:t>ų įgyvendinimą</w:t>
      </w:r>
      <w:r w:rsidRPr="00AA6C03">
        <w:rPr>
          <w:rFonts w:ascii="Times New Roman" w:hAnsi="Times New Roman"/>
          <w:sz w:val="24"/>
          <w:szCs w:val="24"/>
          <w:lang w:eastAsia="lt-LT"/>
        </w:rPr>
        <w:t>.</w:t>
      </w:r>
      <w:r w:rsidRPr="00BD4B28">
        <w:rPr>
          <w:rFonts w:ascii="Times New Roman" w:hAnsi="Times New Roman"/>
          <w:sz w:val="24"/>
          <w:szCs w:val="24"/>
          <w:lang w:eastAsia="lt-LT"/>
        </w:rPr>
        <w:t xml:space="preserve"> </w:t>
      </w:r>
    </w:p>
    <w:p w:rsidR="00EA5E24" w:rsidRPr="00BD4B28" w:rsidRDefault="00EA5E24" w:rsidP="00EA5E24">
      <w:pPr>
        <w:spacing w:after="0"/>
        <w:jc w:val="both"/>
        <w:rPr>
          <w:rFonts w:ascii="Times New Roman" w:hAnsi="Times New Roman"/>
          <w:sz w:val="24"/>
          <w:szCs w:val="24"/>
          <w:lang w:eastAsia="lt-LT"/>
        </w:rPr>
      </w:pPr>
    </w:p>
    <w:p w:rsidR="00EA5E24" w:rsidRDefault="00EA5E24" w:rsidP="00EA5E24">
      <w:pPr>
        <w:spacing w:after="0"/>
        <w:jc w:val="center"/>
        <w:rPr>
          <w:rFonts w:ascii="Times New Roman" w:hAnsi="Times New Roman"/>
          <w:b/>
          <w:sz w:val="24"/>
          <w:szCs w:val="24"/>
          <w:lang w:eastAsia="lt-LT"/>
        </w:rPr>
      </w:pPr>
      <w:r w:rsidRPr="00AD17DE">
        <w:rPr>
          <w:rFonts w:ascii="Times New Roman" w:hAnsi="Times New Roman"/>
          <w:b/>
          <w:sz w:val="24"/>
          <w:szCs w:val="24"/>
          <w:lang w:eastAsia="lt-LT"/>
        </w:rPr>
        <w:t>IV. PROGRAMOS UŽDAVINIAI</w:t>
      </w:r>
    </w:p>
    <w:p w:rsidR="00EA5E24" w:rsidRPr="00AD17DE" w:rsidRDefault="00EA5E24" w:rsidP="00EA5E24">
      <w:pPr>
        <w:spacing w:after="0"/>
        <w:jc w:val="center"/>
        <w:rPr>
          <w:rFonts w:ascii="Times New Roman" w:hAnsi="Times New Roman"/>
          <w:b/>
          <w:sz w:val="24"/>
          <w:szCs w:val="24"/>
          <w:lang w:eastAsia="lt-LT"/>
        </w:rPr>
      </w:pPr>
    </w:p>
    <w:p w:rsidR="00EA5E24" w:rsidRDefault="00EA5E24" w:rsidP="00EA5E24">
      <w:pPr>
        <w:spacing w:after="0"/>
        <w:ind w:firstLine="851"/>
        <w:jc w:val="both"/>
        <w:rPr>
          <w:rFonts w:ascii="Times New Roman" w:hAnsi="Times New Roman"/>
          <w:sz w:val="24"/>
          <w:szCs w:val="24"/>
          <w:lang w:eastAsia="lt-LT"/>
        </w:rPr>
      </w:pPr>
      <w:r w:rsidRPr="00AA6C03">
        <w:rPr>
          <w:rFonts w:ascii="Times New Roman" w:hAnsi="Times New Roman"/>
          <w:sz w:val="24"/>
          <w:szCs w:val="24"/>
          <w:lang w:eastAsia="lt-LT"/>
        </w:rPr>
        <w:t>1</w:t>
      </w:r>
      <w:r>
        <w:rPr>
          <w:rFonts w:ascii="Times New Roman" w:hAnsi="Times New Roman"/>
          <w:sz w:val="24"/>
          <w:szCs w:val="24"/>
          <w:lang w:eastAsia="lt-LT"/>
        </w:rPr>
        <w:t>0</w:t>
      </w:r>
      <w:r w:rsidRPr="00AA6C03">
        <w:rPr>
          <w:rFonts w:ascii="Times New Roman" w:hAnsi="Times New Roman"/>
          <w:sz w:val="24"/>
          <w:szCs w:val="24"/>
          <w:lang w:eastAsia="lt-LT"/>
        </w:rPr>
        <w:t>.</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Pagrindiniai programos uždaviniai:</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10.1. </w:t>
      </w:r>
      <w:r w:rsidRPr="00AA6C03">
        <w:rPr>
          <w:rFonts w:ascii="Times New Roman" w:hAnsi="Times New Roman"/>
          <w:sz w:val="24"/>
          <w:szCs w:val="24"/>
          <w:lang w:eastAsia="lt-LT"/>
        </w:rPr>
        <w:t>nustatyti</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sritis, kuriose yra didžiausia galimybė ir sąlygos atsirasti korupcijai;</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10.2. </w:t>
      </w:r>
      <w:r w:rsidRPr="00AA6C03">
        <w:rPr>
          <w:rFonts w:ascii="Times New Roman" w:hAnsi="Times New Roman"/>
          <w:sz w:val="24"/>
          <w:szCs w:val="24"/>
          <w:lang w:eastAsia="lt-LT"/>
        </w:rPr>
        <w:t>atskleisti korupcijos įstaigoje priežastis, sąlygas ir jas šalinti;</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10.3. </w:t>
      </w:r>
      <w:r w:rsidRPr="00AA6C03">
        <w:rPr>
          <w:rFonts w:ascii="Times New Roman" w:hAnsi="Times New Roman"/>
          <w:sz w:val="24"/>
          <w:szCs w:val="24"/>
          <w:lang w:eastAsia="lt-LT"/>
        </w:rPr>
        <w:t xml:space="preserve">sukurti tinkamą ir veiksmingą korupcijos prevencijos </w:t>
      </w:r>
      <w:r>
        <w:rPr>
          <w:rFonts w:ascii="Times New Roman" w:hAnsi="Times New Roman"/>
          <w:sz w:val="24"/>
          <w:szCs w:val="24"/>
          <w:lang w:eastAsia="lt-LT"/>
        </w:rPr>
        <w:t>Mokykloje</w:t>
      </w:r>
      <w:r w:rsidRPr="00AA6C03">
        <w:rPr>
          <w:rFonts w:ascii="Times New Roman" w:hAnsi="Times New Roman"/>
          <w:sz w:val="24"/>
          <w:szCs w:val="24"/>
          <w:lang w:eastAsia="lt-LT"/>
        </w:rPr>
        <w:t xml:space="preserve"> organizavimo,</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įgyvendinimo, priežiūros</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ir kontrolės mechanizmą;</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10.4. </w:t>
      </w:r>
      <w:r w:rsidRPr="00AA6C03">
        <w:rPr>
          <w:rFonts w:ascii="Times New Roman" w:hAnsi="Times New Roman"/>
          <w:sz w:val="24"/>
          <w:szCs w:val="24"/>
          <w:lang w:eastAsia="lt-LT"/>
        </w:rPr>
        <w:t xml:space="preserve">didinti </w:t>
      </w:r>
      <w:r>
        <w:rPr>
          <w:rFonts w:ascii="Times New Roman" w:hAnsi="Times New Roman"/>
          <w:sz w:val="24"/>
          <w:szCs w:val="24"/>
          <w:lang w:eastAsia="lt-LT"/>
        </w:rPr>
        <w:t>Mokyklos</w:t>
      </w:r>
      <w:r w:rsidRPr="00AA6C03">
        <w:rPr>
          <w:rFonts w:ascii="Times New Roman" w:hAnsi="Times New Roman"/>
          <w:sz w:val="24"/>
          <w:szCs w:val="24"/>
          <w:lang w:eastAsia="lt-LT"/>
        </w:rPr>
        <w:t xml:space="preserve"> </w:t>
      </w:r>
      <w:r>
        <w:rPr>
          <w:rFonts w:ascii="Times New Roman" w:hAnsi="Times New Roman"/>
          <w:sz w:val="24"/>
          <w:szCs w:val="24"/>
          <w:lang w:eastAsia="lt-LT"/>
        </w:rPr>
        <w:t xml:space="preserve">bendruomenės </w:t>
      </w:r>
      <w:r w:rsidRPr="00AA6C03">
        <w:rPr>
          <w:rFonts w:ascii="Times New Roman" w:hAnsi="Times New Roman"/>
          <w:sz w:val="24"/>
          <w:szCs w:val="24"/>
          <w:lang w:eastAsia="lt-LT"/>
        </w:rPr>
        <w:t>teisinį sąmoningumą</w:t>
      </w:r>
      <w:r>
        <w:rPr>
          <w:rFonts w:ascii="Times New Roman" w:hAnsi="Times New Roman"/>
          <w:sz w:val="24"/>
          <w:szCs w:val="24"/>
          <w:lang w:eastAsia="lt-LT"/>
        </w:rPr>
        <w:t xml:space="preserve">, </w:t>
      </w:r>
      <w:r w:rsidRPr="00AA6C03">
        <w:rPr>
          <w:rFonts w:ascii="Times New Roman" w:hAnsi="Times New Roman"/>
          <w:sz w:val="24"/>
          <w:szCs w:val="24"/>
          <w:lang w:eastAsia="lt-LT"/>
        </w:rPr>
        <w:t>atsakingumą</w:t>
      </w:r>
      <w:r>
        <w:rPr>
          <w:rFonts w:ascii="Times New Roman" w:hAnsi="Times New Roman"/>
          <w:sz w:val="24"/>
          <w:szCs w:val="24"/>
          <w:lang w:eastAsia="lt-LT"/>
        </w:rPr>
        <w:t xml:space="preserve"> ir nepakantumą korupcijai;</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 xml:space="preserve">10.5. </w:t>
      </w:r>
      <w:r w:rsidRPr="00AA6C03">
        <w:rPr>
          <w:rFonts w:ascii="Times New Roman" w:hAnsi="Times New Roman"/>
          <w:sz w:val="24"/>
          <w:szCs w:val="24"/>
          <w:lang w:eastAsia="lt-LT"/>
        </w:rPr>
        <w:t>kelti personalo</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kvalifikaciją korupcijos prevencijos srityje</w:t>
      </w:r>
      <w:r>
        <w:rPr>
          <w:rFonts w:ascii="Times New Roman" w:hAnsi="Times New Roman"/>
          <w:sz w:val="24"/>
          <w:szCs w:val="24"/>
          <w:lang w:eastAsia="lt-LT"/>
        </w:rPr>
        <w:t>;</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lang w:eastAsia="lt-LT"/>
        </w:rPr>
        <w:t>10.6. viešai skelbti informaciją apie antikorupcinius veiksmus ir jų rezultatus</w:t>
      </w:r>
      <w:r w:rsidRPr="00AA6C03">
        <w:rPr>
          <w:rFonts w:ascii="Times New Roman" w:hAnsi="Times New Roman"/>
          <w:sz w:val="24"/>
          <w:szCs w:val="24"/>
          <w:lang w:eastAsia="lt-LT"/>
        </w:rPr>
        <w:t>.</w:t>
      </w:r>
    </w:p>
    <w:p w:rsidR="00EA5E24" w:rsidRDefault="00EA5E24" w:rsidP="00EA5E24">
      <w:pPr>
        <w:spacing w:after="0"/>
        <w:ind w:firstLine="851"/>
        <w:jc w:val="both"/>
        <w:rPr>
          <w:rFonts w:ascii="Times New Roman" w:hAnsi="Times New Roman"/>
          <w:sz w:val="24"/>
          <w:szCs w:val="24"/>
          <w:lang w:eastAsia="lt-LT"/>
        </w:rPr>
      </w:pPr>
    </w:p>
    <w:p w:rsidR="00EA5E24" w:rsidRDefault="00EA5E24" w:rsidP="00EA5E24">
      <w:pPr>
        <w:spacing w:after="0"/>
        <w:jc w:val="center"/>
        <w:rPr>
          <w:rFonts w:ascii="Times New Roman" w:hAnsi="Times New Roman"/>
          <w:b/>
          <w:sz w:val="24"/>
          <w:szCs w:val="24"/>
          <w:lang w:eastAsia="lt-LT"/>
        </w:rPr>
      </w:pPr>
      <w:r>
        <w:rPr>
          <w:rFonts w:ascii="Times New Roman" w:hAnsi="Times New Roman"/>
          <w:b/>
          <w:sz w:val="24"/>
          <w:szCs w:val="24"/>
          <w:lang w:eastAsia="lt-LT"/>
        </w:rPr>
        <w:t>V. PROGRAMOS TIKSLŲ IR UŽDAVINIŲ VERTINIMO KRITERIJAI</w:t>
      </w:r>
    </w:p>
    <w:p w:rsidR="00EA5E24" w:rsidRDefault="00EA5E24" w:rsidP="00EA5E24">
      <w:pPr>
        <w:spacing w:after="0"/>
        <w:jc w:val="center"/>
        <w:rPr>
          <w:rFonts w:ascii="Times New Roman" w:hAnsi="Times New Roman"/>
          <w:b/>
          <w:sz w:val="24"/>
          <w:szCs w:val="24"/>
          <w:lang w:eastAsia="lt-LT"/>
        </w:rPr>
      </w:pPr>
    </w:p>
    <w:p w:rsidR="00EA5E24" w:rsidRPr="00290596" w:rsidRDefault="00EA5E24" w:rsidP="00EA5E24">
      <w:pPr>
        <w:spacing w:after="0"/>
        <w:ind w:firstLine="851"/>
        <w:jc w:val="both"/>
        <w:rPr>
          <w:rFonts w:ascii="Times New Roman" w:eastAsia="Times New Roman" w:hAnsi="Times New Roman"/>
          <w:sz w:val="24"/>
          <w:szCs w:val="24"/>
          <w:lang w:eastAsia="lt-LT"/>
        </w:rPr>
      </w:pPr>
      <w:r w:rsidRPr="00290596">
        <w:rPr>
          <w:rFonts w:ascii="Times New Roman" w:hAnsi="Times New Roman"/>
          <w:sz w:val="24"/>
          <w:szCs w:val="24"/>
          <w:lang w:eastAsia="lt-LT"/>
        </w:rPr>
        <w:t xml:space="preserve">11. </w:t>
      </w:r>
      <w:r w:rsidRPr="00290596">
        <w:rPr>
          <w:rFonts w:ascii="Times New Roman" w:eastAsia="Times New Roman" w:hAnsi="Times New Roman"/>
          <w:sz w:val="24"/>
          <w:szCs w:val="24"/>
          <w:lang w:eastAsia="lt-LT"/>
        </w:rPr>
        <w:t xml:space="preserve">Programos tikslų ir uždavinių vertinimo kriterijai nustatomi vadovaujantis kiekybės ir kokybės </w:t>
      </w:r>
      <w:r w:rsidRPr="00290596">
        <w:rPr>
          <w:rFonts w:ascii="Times New Roman" w:eastAsia="Times New Roman" w:hAnsi="Times New Roman"/>
          <w:b/>
          <w:bCs/>
          <w:sz w:val="24"/>
          <w:szCs w:val="24"/>
          <w:lang w:eastAsia="lt-LT"/>
        </w:rPr>
        <w:t>rodikliais</w:t>
      </w:r>
      <w:r w:rsidRPr="00290596">
        <w:rPr>
          <w:rFonts w:ascii="Times New Roman" w:eastAsia="Times New Roman" w:hAnsi="Times New Roman"/>
          <w:sz w:val="24"/>
          <w:szCs w:val="24"/>
          <w:lang w:eastAsia="lt-LT"/>
        </w:rPr>
        <w:t>:</w:t>
      </w:r>
    </w:p>
    <w:p w:rsidR="00EA5E24" w:rsidRPr="00290596" w:rsidRDefault="00EA5E24" w:rsidP="00EA5E24">
      <w:pPr>
        <w:spacing w:after="0"/>
        <w:ind w:firstLine="851"/>
        <w:jc w:val="both"/>
        <w:rPr>
          <w:rFonts w:ascii="Times New Roman" w:eastAsia="Times New Roman" w:hAnsi="Times New Roman"/>
          <w:sz w:val="24"/>
          <w:szCs w:val="24"/>
          <w:lang w:eastAsia="lt-LT"/>
        </w:rPr>
      </w:pPr>
      <w:bookmarkStart w:id="1" w:name="part_d5a5066a5d194c4ca28a23c21798d54e"/>
      <w:bookmarkEnd w:id="1"/>
      <w:r>
        <w:rPr>
          <w:rFonts w:ascii="Times New Roman" w:eastAsia="Times New Roman" w:hAnsi="Times New Roman"/>
          <w:sz w:val="24"/>
          <w:szCs w:val="24"/>
          <w:lang w:eastAsia="lt-LT"/>
        </w:rPr>
        <w:lastRenderedPageBreak/>
        <w:t>11</w:t>
      </w:r>
      <w:r w:rsidRPr="00290596">
        <w:rPr>
          <w:rFonts w:ascii="Times New Roman" w:eastAsia="Times New Roman" w:hAnsi="Times New Roman"/>
          <w:sz w:val="24"/>
          <w:szCs w:val="24"/>
          <w:lang w:eastAsia="lt-LT"/>
        </w:rPr>
        <w:t>.1. įvykdytų ir neįvykdytų programos įgyvendinimo priemonių skaičiumi;</w:t>
      </w:r>
    </w:p>
    <w:p w:rsidR="00EA5E24" w:rsidRDefault="00EA5E24" w:rsidP="00EA5E24">
      <w:pPr>
        <w:spacing w:after="0"/>
        <w:ind w:firstLine="851"/>
        <w:jc w:val="both"/>
        <w:rPr>
          <w:rFonts w:ascii="Times New Roman" w:eastAsia="Times New Roman" w:hAnsi="Times New Roman"/>
          <w:sz w:val="24"/>
          <w:szCs w:val="24"/>
          <w:lang w:eastAsia="lt-LT"/>
        </w:rPr>
      </w:pPr>
      <w:bookmarkStart w:id="2" w:name="part_8aea2266e7454d3cbe06f8de3ef6dc9c"/>
      <w:bookmarkEnd w:id="2"/>
      <w:r>
        <w:rPr>
          <w:rFonts w:ascii="Times New Roman" w:eastAsia="Times New Roman" w:hAnsi="Times New Roman"/>
          <w:sz w:val="24"/>
          <w:szCs w:val="24"/>
          <w:lang w:eastAsia="lt-LT"/>
        </w:rPr>
        <w:t>11</w:t>
      </w:r>
      <w:r w:rsidRPr="00290596">
        <w:rPr>
          <w:rFonts w:ascii="Times New Roman" w:eastAsia="Times New Roman" w:hAnsi="Times New Roman"/>
          <w:sz w:val="24"/>
          <w:szCs w:val="24"/>
          <w:lang w:eastAsia="lt-LT"/>
        </w:rPr>
        <w:t xml:space="preserve">.2. programos priemonių įgyvendinimu nustatytais terminais; </w:t>
      </w:r>
    </w:p>
    <w:p w:rsidR="00EA5E24" w:rsidRDefault="00EA5E24" w:rsidP="00EA5E24">
      <w:pPr>
        <w:spacing w:after="0"/>
        <w:ind w:firstLine="851"/>
        <w:jc w:val="both"/>
        <w:rPr>
          <w:rFonts w:ascii="Times New Roman" w:hAnsi="Times New Roman"/>
          <w:sz w:val="24"/>
          <w:szCs w:val="24"/>
        </w:rPr>
      </w:pPr>
      <w:r>
        <w:rPr>
          <w:rFonts w:ascii="Times New Roman" w:eastAsia="Times New Roman" w:hAnsi="Times New Roman"/>
          <w:sz w:val="24"/>
          <w:szCs w:val="24"/>
          <w:lang w:eastAsia="lt-LT"/>
        </w:rPr>
        <w:t xml:space="preserve">11.3. </w:t>
      </w:r>
      <w:r w:rsidRPr="003D10F0">
        <w:rPr>
          <w:rFonts w:ascii="Times New Roman" w:hAnsi="Times New Roman"/>
          <w:sz w:val="24"/>
          <w:szCs w:val="24"/>
        </w:rPr>
        <w:t>surengtų seminarų, kursų ir kitų renginių kovos su korupcija klausimais skaičiumi</w:t>
      </w:r>
      <w:r>
        <w:rPr>
          <w:rFonts w:ascii="Times New Roman" w:hAnsi="Times New Roman"/>
          <w:sz w:val="24"/>
          <w:szCs w:val="24"/>
        </w:rPr>
        <w:t>;</w:t>
      </w:r>
    </w:p>
    <w:p w:rsidR="00EA5E24" w:rsidRDefault="00EA5E24" w:rsidP="00EA5E24">
      <w:pPr>
        <w:spacing w:after="0"/>
        <w:ind w:firstLine="851"/>
        <w:jc w:val="both"/>
        <w:rPr>
          <w:rFonts w:ascii="Times New Roman" w:hAnsi="Times New Roman"/>
          <w:sz w:val="24"/>
          <w:szCs w:val="24"/>
        </w:rPr>
      </w:pPr>
      <w:r>
        <w:rPr>
          <w:rFonts w:ascii="Times New Roman" w:hAnsi="Times New Roman"/>
          <w:sz w:val="24"/>
          <w:szCs w:val="24"/>
        </w:rPr>
        <w:t>11.4. korupcijos pasireiškimo tikimybės nustatymu Mokykloje.</w:t>
      </w:r>
    </w:p>
    <w:p w:rsidR="00EA5E24" w:rsidRDefault="00EA5E24" w:rsidP="00EA5E24">
      <w:pPr>
        <w:spacing w:after="0"/>
        <w:ind w:firstLine="851"/>
        <w:jc w:val="both"/>
        <w:rPr>
          <w:rFonts w:ascii="Times New Roman" w:hAnsi="Times New Roman"/>
          <w:sz w:val="24"/>
          <w:szCs w:val="24"/>
        </w:rPr>
      </w:pPr>
    </w:p>
    <w:p w:rsidR="00EA5E24" w:rsidRDefault="00EA5E24" w:rsidP="00EA5E24">
      <w:pPr>
        <w:spacing w:after="0" w:line="240" w:lineRule="auto"/>
        <w:jc w:val="center"/>
        <w:rPr>
          <w:rFonts w:ascii="Times New Roman" w:hAnsi="Times New Roman"/>
          <w:b/>
          <w:sz w:val="24"/>
          <w:szCs w:val="24"/>
          <w:lang w:eastAsia="lt-LT"/>
        </w:rPr>
      </w:pPr>
      <w:r w:rsidRPr="00AD17DE">
        <w:rPr>
          <w:rFonts w:ascii="Times New Roman" w:hAnsi="Times New Roman"/>
          <w:b/>
          <w:sz w:val="24"/>
          <w:szCs w:val="24"/>
          <w:lang w:eastAsia="lt-LT"/>
        </w:rPr>
        <w:t>V</w:t>
      </w:r>
      <w:r>
        <w:rPr>
          <w:rFonts w:ascii="Times New Roman" w:hAnsi="Times New Roman"/>
          <w:b/>
          <w:sz w:val="24"/>
          <w:szCs w:val="24"/>
          <w:lang w:eastAsia="lt-LT"/>
        </w:rPr>
        <w:t>I</w:t>
      </w:r>
      <w:r w:rsidRPr="00AD17DE">
        <w:rPr>
          <w:rFonts w:ascii="Times New Roman" w:hAnsi="Times New Roman"/>
          <w:b/>
          <w:sz w:val="24"/>
          <w:szCs w:val="24"/>
          <w:lang w:eastAsia="lt-LT"/>
        </w:rPr>
        <w:t xml:space="preserve">. PROGRAMOS </w:t>
      </w:r>
      <w:r>
        <w:rPr>
          <w:rFonts w:ascii="Times New Roman" w:hAnsi="Times New Roman"/>
          <w:b/>
          <w:sz w:val="24"/>
          <w:szCs w:val="24"/>
          <w:lang w:eastAsia="lt-LT"/>
        </w:rPr>
        <w:t xml:space="preserve">ADMINISTRAVIMAS IR </w:t>
      </w:r>
      <w:r w:rsidRPr="00AD17DE">
        <w:rPr>
          <w:rFonts w:ascii="Times New Roman" w:hAnsi="Times New Roman"/>
          <w:b/>
          <w:sz w:val="24"/>
          <w:szCs w:val="24"/>
          <w:lang w:eastAsia="lt-LT"/>
        </w:rPr>
        <w:t>ĮGYVENDINIMAS</w:t>
      </w:r>
    </w:p>
    <w:p w:rsidR="00EA5E24" w:rsidRDefault="00EA5E24" w:rsidP="00EA5E24">
      <w:pPr>
        <w:spacing w:after="0" w:line="240" w:lineRule="auto"/>
        <w:jc w:val="center"/>
        <w:rPr>
          <w:rFonts w:ascii="Times New Roman" w:hAnsi="Times New Roman"/>
          <w:b/>
          <w:sz w:val="24"/>
          <w:szCs w:val="24"/>
          <w:lang w:eastAsia="lt-LT"/>
        </w:rPr>
      </w:pPr>
    </w:p>
    <w:p w:rsidR="00EA5E24" w:rsidRDefault="00EA5E24" w:rsidP="00EA5E24">
      <w:pPr>
        <w:spacing w:after="0" w:line="240" w:lineRule="auto"/>
        <w:ind w:firstLine="851"/>
        <w:jc w:val="both"/>
        <w:rPr>
          <w:rFonts w:ascii="Times New Roman" w:hAnsi="Times New Roman"/>
          <w:sz w:val="24"/>
          <w:szCs w:val="24"/>
          <w:lang w:eastAsia="lt-LT"/>
        </w:rPr>
      </w:pPr>
      <w:r w:rsidRPr="00AA6C03">
        <w:rPr>
          <w:rFonts w:ascii="Times New Roman" w:hAnsi="Times New Roman"/>
          <w:sz w:val="24"/>
          <w:szCs w:val="24"/>
          <w:lang w:eastAsia="lt-LT"/>
        </w:rPr>
        <w:t xml:space="preserve">12. </w:t>
      </w:r>
      <w:r>
        <w:rPr>
          <w:rFonts w:ascii="Times New Roman" w:hAnsi="Times New Roman"/>
          <w:sz w:val="24"/>
          <w:szCs w:val="24"/>
          <w:lang w:eastAsia="lt-LT"/>
        </w:rPr>
        <w:t>Programai įgyvendinti sudaromas programos įgyvendinimo priemonių planas (priedas Nr.1), kurio priemonių įvykdymo laikotarpis sutampa su programos įgyvendinimo pradžia ir pabaiga.</w:t>
      </w:r>
    </w:p>
    <w:p w:rsidR="00EA5E24" w:rsidRDefault="00EA5E24" w:rsidP="00EA5E24">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13. Programoje numatytas priemones įgyvendina Mokyklos direktorius ir jo įsakymu paskirti programos įgyvendinimo priemonių plane nurodyti asmenys.</w:t>
      </w:r>
    </w:p>
    <w:p w:rsidR="00EA5E24" w:rsidRDefault="00EA5E24" w:rsidP="00EA5E24">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14. Asmuo, įgaliotas vykdyti korupcijos prevenciją yra atsakingas už korupcijos prevencijos programos įgyvendinimą Mokykloje.</w:t>
      </w:r>
    </w:p>
    <w:p w:rsidR="00EA5E24" w:rsidRDefault="00EA5E24" w:rsidP="00EA5E24">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15. Asmuo, įgaliotas vykdyti atitinkamą korupcijos prevencijos programos įgyvendinimo priemonę ar priemones, kartą per kalendorinius metus, bet ne vėliau kaip iki gruodžio 31 d., pateikia Mokyklos direktoriui ataskaitą apie korupcijos prevencijos programos priemonių plano vykdymą.</w:t>
      </w:r>
    </w:p>
    <w:p w:rsidR="00EA5E24" w:rsidRDefault="00EA5E24" w:rsidP="00EA5E24">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16. Programoje numatytų priemonių įgyvendinimo koordinavimą, korupcijos prevencijos proceso organizavimą ir vykdymą reglamentuoja Mokyklos korupcijos prevencijos programa.</w:t>
      </w:r>
    </w:p>
    <w:p w:rsidR="00EA5E24" w:rsidRDefault="00EA5E24" w:rsidP="00EA5E24">
      <w:pPr>
        <w:spacing w:after="0" w:line="240" w:lineRule="auto"/>
        <w:ind w:firstLine="851"/>
        <w:jc w:val="both"/>
        <w:rPr>
          <w:rFonts w:ascii="Times New Roman" w:hAnsi="Times New Roman"/>
          <w:sz w:val="24"/>
          <w:szCs w:val="24"/>
          <w:lang w:eastAsia="lt-LT"/>
        </w:rPr>
      </w:pPr>
    </w:p>
    <w:p w:rsidR="00EA5E24" w:rsidRDefault="00EA5E24" w:rsidP="00EA5E24">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VII. BAIGIAMOSIOS NUOSTATOS</w:t>
      </w:r>
    </w:p>
    <w:p w:rsidR="00EA5E24" w:rsidRDefault="00EA5E24" w:rsidP="00EA5E24">
      <w:pPr>
        <w:spacing w:after="0" w:line="240" w:lineRule="auto"/>
        <w:jc w:val="center"/>
        <w:rPr>
          <w:rFonts w:ascii="Times New Roman" w:hAnsi="Times New Roman"/>
          <w:b/>
          <w:sz w:val="24"/>
          <w:szCs w:val="24"/>
          <w:lang w:eastAsia="lt-LT"/>
        </w:rPr>
      </w:pPr>
    </w:p>
    <w:p w:rsidR="00EA5E24" w:rsidRDefault="00EA5E24" w:rsidP="00EA5E24">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 xml:space="preserve">17. </w:t>
      </w:r>
      <w:r w:rsidRPr="00AA6C03">
        <w:rPr>
          <w:rFonts w:ascii="Times New Roman" w:hAnsi="Times New Roman"/>
          <w:sz w:val="24"/>
          <w:szCs w:val="24"/>
          <w:lang w:eastAsia="lt-LT"/>
        </w:rPr>
        <w:t>Korupcinė situacija vertinama ir korupcijos programos nuostatos bei jos vykdymo</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 xml:space="preserve">priemonių planas sudaromas </w:t>
      </w:r>
      <w:r>
        <w:rPr>
          <w:rFonts w:ascii="Times New Roman" w:hAnsi="Times New Roman"/>
          <w:sz w:val="24"/>
          <w:szCs w:val="24"/>
          <w:lang w:eastAsia="lt-LT"/>
        </w:rPr>
        <w:t>3</w:t>
      </w:r>
      <w:r w:rsidRPr="00BD4B28">
        <w:rPr>
          <w:rFonts w:ascii="Times New Roman" w:hAnsi="Times New Roman"/>
          <w:sz w:val="24"/>
          <w:szCs w:val="24"/>
          <w:lang w:eastAsia="lt-LT"/>
        </w:rPr>
        <w:t xml:space="preserve"> </w:t>
      </w:r>
      <w:r w:rsidRPr="00AA6C03">
        <w:rPr>
          <w:rFonts w:ascii="Times New Roman" w:hAnsi="Times New Roman"/>
          <w:sz w:val="24"/>
          <w:szCs w:val="24"/>
          <w:lang w:eastAsia="lt-LT"/>
        </w:rPr>
        <w:t xml:space="preserve">metams. </w:t>
      </w:r>
    </w:p>
    <w:p w:rsidR="00EA5E24" w:rsidRDefault="00EA5E24" w:rsidP="00EA5E24">
      <w:pPr>
        <w:spacing w:after="0" w:line="240" w:lineRule="auto"/>
        <w:ind w:firstLine="851"/>
        <w:jc w:val="both"/>
        <w:rPr>
          <w:rFonts w:ascii="Times New Roman" w:hAnsi="Times New Roman"/>
          <w:color w:val="FF0000"/>
          <w:sz w:val="24"/>
          <w:szCs w:val="24"/>
          <w:lang w:eastAsia="lt-LT"/>
        </w:rPr>
      </w:pPr>
      <w:r>
        <w:rPr>
          <w:rFonts w:ascii="Times New Roman" w:hAnsi="Times New Roman"/>
          <w:sz w:val="24"/>
          <w:szCs w:val="24"/>
          <w:lang w:eastAsia="lt-LT"/>
        </w:rPr>
        <w:t xml:space="preserve">18. Programa skelbiama Mokyklos interneto tinklapyje </w:t>
      </w:r>
      <w:hyperlink r:id="rId5" w:history="1">
        <w:r w:rsidR="008F463D" w:rsidRPr="00D92FBF">
          <w:rPr>
            <w:rStyle w:val="Hyperlink"/>
            <w:rFonts w:ascii="Times New Roman" w:hAnsi="Times New Roman"/>
            <w:sz w:val="24"/>
            <w:szCs w:val="24"/>
            <w:lang w:eastAsia="lt-LT"/>
          </w:rPr>
          <w:t>www.saltinelis.vilnius.lm.lt</w:t>
        </w:r>
      </w:hyperlink>
    </w:p>
    <w:p w:rsidR="00EA5E24" w:rsidRDefault="00EA5E24" w:rsidP="00EA5E24">
      <w:pPr>
        <w:spacing w:after="0"/>
        <w:ind w:firstLine="851"/>
        <w:jc w:val="both"/>
        <w:rPr>
          <w:rFonts w:ascii="Times New Roman" w:hAnsi="Times New Roman"/>
          <w:sz w:val="24"/>
          <w:szCs w:val="24"/>
        </w:rPr>
      </w:pPr>
      <w:r>
        <w:rPr>
          <w:rFonts w:ascii="Times New Roman" w:hAnsi="Times New Roman"/>
          <w:sz w:val="24"/>
          <w:szCs w:val="24"/>
          <w:lang w:eastAsia="lt-LT"/>
        </w:rPr>
        <w:t xml:space="preserve">19. </w:t>
      </w:r>
      <w:r w:rsidRPr="00FF3E78">
        <w:rPr>
          <w:rFonts w:ascii="Times New Roman" w:hAnsi="Times New Roman"/>
          <w:sz w:val="24"/>
          <w:szCs w:val="24"/>
        </w:rPr>
        <w:t>Programos nuostatų ir P</w:t>
      </w:r>
      <w:r>
        <w:rPr>
          <w:rFonts w:ascii="Times New Roman" w:hAnsi="Times New Roman"/>
          <w:sz w:val="24"/>
          <w:szCs w:val="24"/>
        </w:rPr>
        <w:t>rogramos įgyvendinimo</w:t>
      </w:r>
      <w:r w:rsidRPr="00FF3E78">
        <w:rPr>
          <w:rFonts w:ascii="Times New Roman" w:hAnsi="Times New Roman"/>
          <w:sz w:val="24"/>
          <w:szCs w:val="24"/>
        </w:rPr>
        <w:t xml:space="preserve"> numatytų priemonių </w:t>
      </w:r>
      <w:r>
        <w:rPr>
          <w:rFonts w:ascii="Times New Roman" w:hAnsi="Times New Roman"/>
          <w:sz w:val="24"/>
          <w:szCs w:val="24"/>
        </w:rPr>
        <w:t xml:space="preserve">plano </w:t>
      </w:r>
      <w:r w:rsidRPr="00FF3E78">
        <w:rPr>
          <w:rFonts w:ascii="Times New Roman" w:hAnsi="Times New Roman"/>
          <w:sz w:val="24"/>
          <w:szCs w:val="24"/>
        </w:rPr>
        <w:t xml:space="preserve">vykdymas privalomas </w:t>
      </w:r>
      <w:r>
        <w:rPr>
          <w:rFonts w:ascii="Times New Roman" w:hAnsi="Times New Roman"/>
          <w:sz w:val="24"/>
          <w:szCs w:val="24"/>
        </w:rPr>
        <w:t>p</w:t>
      </w:r>
      <w:r w:rsidRPr="00FF3E78">
        <w:rPr>
          <w:rFonts w:ascii="Times New Roman" w:hAnsi="Times New Roman"/>
          <w:sz w:val="24"/>
          <w:szCs w:val="24"/>
        </w:rPr>
        <w:t xml:space="preserve">lane nurodytiems vykdytojams. Už nuostatų ir </w:t>
      </w:r>
      <w:r>
        <w:rPr>
          <w:rFonts w:ascii="Times New Roman" w:hAnsi="Times New Roman"/>
          <w:sz w:val="24"/>
          <w:szCs w:val="24"/>
        </w:rPr>
        <w:t>p</w:t>
      </w:r>
      <w:r w:rsidRPr="00FF3E78">
        <w:rPr>
          <w:rFonts w:ascii="Times New Roman" w:hAnsi="Times New Roman"/>
          <w:sz w:val="24"/>
          <w:szCs w:val="24"/>
        </w:rPr>
        <w:t>lano priemonių nevykdymą atsakingiems asmenims gali būti taikoma tarnybinė (drausminė) atsakomybė.</w:t>
      </w:r>
    </w:p>
    <w:p w:rsidR="00EA5E24" w:rsidRDefault="00EA5E24" w:rsidP="00EA5E24">
      <w:pPr>
        <w:spacing w:after="0"/>
        <w:ind w:firstLine="851"/>
        <w:jc w:val="both"/>
        <w:rPr>
          <w:rFonts w:ascii="Times New Roman" w:hAnsi="Times New Roman"/>
          <w:sz w:val="24"/>
          <w:szCs w:val="24"/>
          <w:lang w:eastAsia="lt-LT"/>
        </w:rPr>
      </w:pPr>
      <w:r>
        <w:rPr>
          <w:rFonts w:ascii="Times New Roman" w:hAnsi="Times New Roman"/>
          <w:sz w:val="24"/>
          <w:szCs w:val="24"/>
        </w:rPr>
        <w:t xml:space="preserve">20. </w:t>
      </w:r>
      <w:r w:rsidRPr="00AA6C03">
        <w:rPr>
          <w:rFonts w:ascii="Times New Roman" w:hAnsi="Times New Roman"/>
          <w:sz w:val="24"/>
          <w:szCs w:val="24"/>
          <w:lang w:eastAsia="lt-LT"/>
        </w:rPr>
        <w:t>Esant būtinybei, programa gali būti papildoma</w:t>
      </w:r>
      <w:r>
        <w:rPr>
          <w:rFonts w:ascii="Times New Roman" w:hAnsi="Times New Roman"/>
          <w:sz w:val="24"/>
          <w:szCs w:val="24"/>
          <w:lang w:eastAsia="lt-LT"/>
        </w:rPr>
        <w:t xml:space="preserve"> arba koreguojama</w:t>
      </w:r>
      <w:r w:rsidRPr="00AA6C03">
        <w:rPr>
          <w:rFonts w:ascii="Times New Roman" w:hAnsi="Times New Roman"/>
          <w:sz w:val="24"/>
          <w:szCs w:val="24"/>
          <w:lang w:eastAsia="lt-LT"/>
        </w:rPr>
        <w:t xml:space="preserve">. </w:t>
      </w:r>
    </w:p>
    <w:p w:rsidR="00EA5E24" w:rsidRDefault="00EA5E24" w:rsidP="00EA5E24">
      <w:pPr>
        <w:spacing w:after="0"/>
        <w:ind w:firstLine="851"/>
        <w:jc w:val="both"/>
        <w:rPr>
          <w:rFonts w:ascii="Times New Roman" w:hAnsi="Times New Roman"/>
          <w:sz w:val="24"/>
          <w:szCs w:val="24"/>
          <w:lang w:eastAsia="lt-LT"/>
        </w:rPr>
      </w:pPr>
    </w:p>
    <w:p w:rsidR="00EA5E24" w:rsidRPr="00AA6C03" w:rsidRDefault="00EA5E24" w:rsidP="00EA5E24">
      <w:pPr>
        <w:spacing w:after="0"/>
        <w:ind w:firstLine="851"/>
        <w:jc w:val="both"/>
        <w:rPr>
          <w:rFonts w:ascii="Times New Roman" w:hAnsi="Times New Roman"/>
          <w:sz w:val="24"/>
          <w:szCs w:val="24"/>
          <w:lang w:eastAsia="lt-LT"/>
        </w:rPr>
      </w:pPr>
    </w:p>
    <w:p w:rsidR="00EA5E24" w:rsidRPr="00AA6C03" w:rsidRDefault="00EA5E24" w:rsidP="00EA5E24">
      <w:pPr>
        <w:spacing w:after="0" w:line="240" w:lineRule="auto"/>
        <w:jc w:val="center"/>
        <w:rPr>
          <w:rFonts w:ascii="Times New Roman" w:hAnsi="Times New Roman"/>
          <w:sz w:val="24"/>
          <w:szCs w:val="24"/>
          <w:lang w:eastAsia="lt-LT"/>
        </w:rPr>
      </w:pPr>
      <w:r w:rsidRPr="00AA6C03">
        <w:rPr>
          <w:rFonts w:ascii="Times New Roman" w:hAnsi="Times New Roman"/>
          <w:sz w:val="24"/>
          <w:szCs w:val="24"/>
          <w:lang w:eastAsia="lt-LT"/>
        </w:rPr>
        <w:t>_______________________________________</w:t>
      </w:r>
    </w:p>
    <w:p w:rsidR="00EA5E24" w:rsidRDefault="00EA5E24" w:rsidP="00EA5E24"/>
    <w:p w:rsidR="00142FDF" w:rsidRDefault="00142FDF"/>
    <w:sectPr w:rsidR="00142FDF" w:rsidSect="005653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30D1D"/>
    <w:multiLevelType w:val="hybridMultilevel"/>
    <w:tmpl w:val="FB687A5A"/>
    <w:lvl w:ilvl="0" w:tplc="629451D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DE"/>
    <w:rsid w:val="00142FDF"/>
    <w:rsid w:val="006A3F08"/>
    <w:rsid w:val="008F463D"/>
    <w:rsid w:val="00A36F0D"/>
    <w:rsid w:val="00A84012"/>
    <w:rsid w:val="00EA5E24"/>
    <w:rsid w:val="00EA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6DF0"/>
  <w15:chartTrackingRefBased/>
  <w15:docId w15:val="{9D72164A-DEC3-46E7-ABF7-A0E0F47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E24"/>
    <w:pPr>
      <w:spacing w:after="200" w:line="276" w:lineRule="auto"/>
    </w:pPr>
    <w:rPr>
      <w:rFonts w:ascii="Calibri" w:eastAsia="Calibri" w:hAnsi="Calibri" w:cs="Times New Roman"/>
      <w:sz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5E24"/>
    <w:rPr>
      <w:color w:val="0000FF"/>
      <w:u w:val="single"/>
    </w:rPr>
  </w:style>
  <w:style w:type="paragraph" w:styleId="ListParagraph">
    <w:name w:val="List Paragraph"/>
    <w:basedOn w:val="Normal"/>
    <w:uiPriority w:val="34"/>
    <w:qFormat/>
    <w:rsid w:val="00EA5E24"/>
    <w:pPr>
      <w:ind w:left="720"/>
      <w:contextualSpacing/>
    </w:pPr>
  </w:style>
  <w:style w:type="paragraph" w:styleId="BalloonText">
    <w:name w:val="Balloon Text"/>
    <w:basedOn w:val="Normal"/>
    <w:link w:val="BalloonTextChar"/>
    <w:uiPriority w:val="99"/>
    <w:semiHidden/>
    <w:unhideWhenUsed/>
    <w:rsid w:val="00A36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F0D"/>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tinelis.vilnius.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4405</Words>
  <Characters>2512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Rastine</cp:lastModifiedBy>
  <cp:revision>6</cp:revision>
  <cp:lastPrinted>2021-03-25T11:44:00Z</cp:lastPrinted>
  <dcterms:created xsi:type="dcterms:W3CDTF">2019-02-21T12:51:00Z</dcterms:created>
  <dcterms:modified xsi:type="dcterms:W3CDTF">2021-03-25T11:44:00Z</dcterms:modified>
</cp:coreProperties>
</file>