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C" w:rsidRPr="003C191C" w:rsidRDefault="00782CCC" w:rsidP="00782CCC">
      <w:pPr>
        <w:spacing w:after="0" w:line="240" w:lineRule="auto"/>
        <w:ind w:left="3888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C191C">
        <w:rPr>
          <w:rFonts w:ascii="Times New Roman" w:hAnsi="Times New Roman"/>
          <w:bCs/>
          <w:sz w:val="24"/>
          <w:szCs w:val="24"/>
        </w:rPr>
        <w:t>PATVIRTINTA</w:t>
      </w:r>
    </w:p>
    <w:p w:rsidR="00782CCC" w:rsidRDefault="00782CCC" w:rsidP="00782CCC">
      <w:pPr>
        <w:spacing w:after="0" w:line="240" w:lineRule="auto"/>
        <w:ind w:right="-138"/>
        <w:rPr>
          <w:rFonts w:ascii="Times New Roman" w:hAnsi="Times New Roman"/>
          <w:bCs/>
          <w:sz w:val="24"/>
          <w:szCs w:val="24"/>
        </w:rPr>
      </w:pPr>
      <w:r w:rsidRPr="003C191C">
        <w:rPr>
          <w:rFonts w:ascii="Times New Roman" w:hAnsi="Times New Roman"/>
          <w:bCs/>
          <w:sz w:val="24"/>
          <w:szCs w:val="24"/>
        </w:rPr>
        <w:tab/>
      </w:r>
      <w:r w:rsidRPr="003C191C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C191C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 xml:space="preserve">lniaus darželio-mokyklos „Šaltinėlis“ </w:t>
      </w:r>
    </w:p>
    <w:p w:rsidR="00782CCC" w:rsidRDefault="00782CCC" w:rsidP="00782CCC">
      <w:pPr>
        <w:spacing w:after="0" w:line="240" w:lineRule="auto"/>
        <w:ind w:left="3888" w:right="-1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direktoriaus </w:t>
      </w:r>
      <w:r>
        <w:rPr>
          <w:rFonts w:ascii="Times New Roman" w:hAnsi="Times New Roman"/>
          <w:sz w:val="24"/>
          <w:szCs w:val="24"/>
        </w:rPr>
        <w:t xml:space="preserve">2017 m. gruodžio 21 d. </w:t>
      </w:r>
    </w:p>
    <w:p w:rsidR="00782CCC" w:rsidRPr="00682FA9" w:rsidRDefault="00782CCC" w:rsidP="00782CCC">
      <w:pPr>
        <w:spacing w:after="0" w:line="240" w:lineRule="auto"/>
        <w:ind w:left="3888" w:right="-13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Įsakymu Nr. V-54</w:t>
      </w:r>
    </w:p>
    <w:p w:rsidR="00540205" w:rsidRPr="00827AE6" w:rsidRDefault="00540205" w:rsidP="00782CC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357E74" w:rsidRPr="00827AE6" w:rsidRDefault="00357E74" w:rsidP="00357E74">
      <w:pPr>
        <w:spacing w:after="0"/>
        <w:ind w:left="5184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7349C7" w:rsidRPr="00827AE6" w:rsidRDefault="00E90A65" w:rsidP="007349C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</w:t>
      </w:r>
      <w:r w:rsidR="00782CCC">
        <w:rPr>
          <w:rFonts w:ascii="Times New Roman" w:hAnsi="Times New Roman"/>
          <w:b/>
          <w:sz w:val="24"/>
        </w:rPr>
        <w:t>LNIAUS DARŽELIO-MOKYKLOS „ŠALTINĖLIS</w:t>
      </w:r>
      <w:r>
        <w:rPr>
          <w:rFonts w:ascii="Times New Roman" w:hAnsi="Times New Roman"/>
          <w:b/>
          <w:sz w:val="24"/>
        </w:rPr>
        <w:t>“</w:t>
      </w:r>
    </w:p>
    <w:p w:rsidR="00071035" w:rsidRPr="00827AE6" w:rsidRDefault="00071035" w:rsidP="0007103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DARBUOTOJŲ VEIKLOS VERTINIMO TVARKOS APRAŠAS</w:t>
      </w:r>
    </w:p>
    <w:p w:rsidR="00071035" w:rsidRPr="00827AE6" w:rsidRDefault="00071035" w:rsidP="0007103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bookmarkStart w:id="0" w:name="part_8167fd35b71b4edeb426298285f6b2c5"/>
      <w:bookmarkEnd w:id="0"/>
    </w:p>
    <w:p w:rsidR="00071035" w:rsidRPr="00827AE6" w:rsidRDefault="00071035" w:rsidP="00782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 SKYRIUS</w:t>
      </w:r>
    </w:p>
    <w:p w:rsidR="00071035" w:rsidRPr="00827AE6" w:rsidRDefault="00071035" w:rsidP="00782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BENDROSIOS NUOSTATOS</w:t>
      </w:r>
    </w:p>
    <w:p w:rsidR="00071035" w:rsidRPr="00827AE6" w:rsidRDefault="00071035" w:rsidP="0007103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71035" w:rsidRPr="00827AE6" w:rsidRDefault="00E90A65" w:rsidP="002A7CB9">
      <w:pPr>
        <w:numPr>
          <w:ilvl w:val="0"/>
          <w:numId w:val="21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" w:name="part_494670fb910548c889edf4cf3eed5aa5"/>
      <w:bookmarkEnd w:id="1"/>
      <w:r>
        <w:rPr>
          <w:rFonts w:ascii="Times New Roman" w:hAnsi="Times New Roman"/>
          <w:sz w:val="24"/>
          <w:szCs w:val="24"/>
        </w:rPr>
        <w:t>Vi</w:t>
      </w:r>
      <w:r w:rsidR="00782CCC">
        <w:rPr>
          <w:rFonts w:ascii="Times New Roman" w:hAnsi="Times New Roman"/>
          <w:sz w:val="24"/>
          <w:szCs w:val="24"/>
        </w:rPr>
        <w:t>lniaus darželio-mokyklos „Šaltinėlis</w:t>
      </w:r>
      <w:r>
        <w:rPr>
          <w:rFonts w:ascii="Times New Roman" w:hAnsi="Times New Roman"/>
          <w:sz w:val="24"/>
          <w:szCs w:val="24"/>
        </w:rPr>
        <w:t>“</w:t>
      </w:r>
      <w:r w:rsidR="00545ED7" w:rsidRPr="00827AE6">
        <w:rPr>
          <w:rFonts w:ascii="Times New Roman" w:hAnsi="Times New Roman"/>
          <w:sz w:val="24"/>
          <w:szCs w:val="24"/>
        </w:rPr>
        <w:t xml:space="preserve"> </w:t>
      </w:r>
      <w:r w:rsidR="007F590B" w:rsidRPr="00827AE6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(toliau </w:t>
      </w:r>
      <w:r w:rsidR="000A1947" w:rsidRPr="00827AE6">
        <w:rPr>
          <w:rFonts w:ascii="Times New Roman" w:eastAsia="Times New Roman" w:hAnsi="Times New Roman"/>
          <w:bCs/>
          <w:sz w:val="24"/>
          <w:szCs w:val="24"/>
          <w:lang w:eastAsia="lt-LT"/>
        </w:rPr>
        <w:t>–</w:t>
      </w:r>
      <w:r w:rsidR="007F590B" w:rsidRPr="00827AE6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Įstaigos</w:t>
      </w:r>
      <w:r w:rsidR="007F590B" w:rsidRPr="00827AE6">
        <w:rPr>
          <w:rFonts w:ascii="Times New Roman" w:eastAsia="Times New Roman" w:hAnsi="Times New Roman"/>
          <w:bCs/>
          <w:sz w:val="24"/>
          <w:szCs w:val="24"/>
          <w:lang w:eastAsia="lt-LT"/>
        </w:rPr>
        <w:t>)</w:t>
      </w:r>
      <w:r w:rsidR="00071035" w:rsidRPr="00827AE6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darbuotojų veiklos vertinimo tvarkos aprašas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(toliau – 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Tvarka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) nustato darbuotojų, dirbančių pagal darbo sutartis (toliau – darbuotojai), kasmetinio veiklos vertinimo tvarką.</w:t>
      </w:r>
      <w:bookmarkStart w:id="2" w:name="part_62ac148d8b3241a48e1d24d0181aab21"/>
      <w:bookmarkEnd w:id="2"/>
    </w:p>
    <w:p w:rsidR="00740C4A" w:rsidRPr="00C05808" w:rsidRDefault="00C05808" w:rsidP="00545ED7">
      <w:pPr>
        <w:numPr>
          <w:ilvl w:val="0"/>
          <w:numId w:val="21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Tvarka parengta</w:t>
      </w:r>
      <w:r w:rsidR="00740C4A" w:rsidRPr="00C05808">
        <w:rPr>
          <w:rFonts w:ascii="Times New Roman" w:eastAsia="Times New Roman" w:hAnsi="Times New Roman"/>
          <w:sz w:val="24"/>
          <w:szCs w:val="24"/>
          <w:lang w:eastAsia="lt-LT"/>
        </w:rPr>
        <w:t>, vadovaujantis</w:t>
      </w:r>
      <w:r w:rsidR="00740C4A" w:rsidRPr="00C05808">
        <w:rPr>
          <w:rFonts w:ascii="Times New Roman" w:hAnsi="Times New Roman"/>
          <w:sz w:val="24"/>
          <w:szCs w:val="24"/>
          <w:lang w:eastAsia="ar-SA"/>
        </w:rPr>
        <w:t xml:space="preserve"> LR Vyriausybės </w:t>
      </w:r>
      <w:r w:rsidR="00740C4A" w:rsidRPr="00C05808">
        <w:rPr>
          <w:rFonts w:ascii="Times New Roman" w:hAnsi="Times New Roman"/>
          <w:sz w:val="24"/>
          <w:szCs w:val="24"/>
          <w:lang w:eastAsia="lt-LT"/>
        </w:rPr>
        <w:t xml:space="preserve">2017 m. balandžio 5 d </w:t>
      </w:r>
      <w:r w:rsidR="00740C4A" w:rsidRPr="00C05808">
        <w:rPr>
          <w:rFonts w:ascii="Times New Roman" w:hAnsi="Times New Roman"/>
          <w:sz w:val="24"/>
          <w:szCs w:val="24"/>
          <w:lang w:eastAsia="ar-SA"/>
        </w:rPr>
        <w:t xml:space="preserve">nutarimu </w:t>
      </w:r>
      <w:r w:rsidR="00740C4A" w:rsidRPr="00C05808">
        <w:rPr>
          <w:rFonts w:ascii="Times New Roman" w:hAnsi="Times New Roman"/>
          <w:sz w:val="24"/>
          <w:szCs w:val="24"/>
          <w:lang w:eastAsia="lt-LT"/>
        </w:rPr>
        <w:t>Nr. 254 patvirtintu</w:t>
      </w:r>
      <w:r w:rsidR="00740C4A"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40C4A" w:rsidRPr="00C05808">
        <w:rPr>
          <w:rFonts w:ascii="Times New Roman" w:hAnsi="Times New Roman"/>
          <w:sz w:val="24"/>
          <w:szCs w:val="24"/>
          <w:lang w:eastAsia="lt-LT"/>
        </w:rPr>
        <w:t>Valstybės ir savivaldybių įstaigų darbuotojų veiklos vertinimo tvarkos aprašu.</w:t>
      </w:r>
    </w:p>
    <w:p w:rsidR="00740C4A" w:rsidRPr="00827AE6" w:rsidRDefault="00C05808" w:rsidP="00545ED7">
      <w:pPr>
        <w:numPr>
          <w:ilvl w:val="0"/>
          <w:numId w:val="21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Tvarkoje</w:t>
      </w:r>
      <w:r w:rsidR="00740C4A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vartojamos sąvokos atitinka LR valstybės ir savivaldybių įstaigų darbuotojų darbo apmokėjimo įstatymo sąvokas.</w:t>
      </w:r>
    </w:p>
    <w:p w:rsidR="00071035" w:rsidRPr="00827AE6" w:rsidRDefault="00C05808" w:rsidP="008A5F57">
      <w:pPr>
        <w:numPr>
          <w:ilvl w:val="0"/>
          <w:numId w:val="21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Tvarka netaikoma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590F2E" w:rsidRPr="00827AE6">
        <w:rPr>
          <w:rFonts w:ascii="Times New Roman" w:eastAsia="Times New Roman" w:hAnsi="Times New Roman"/>
          <w:sz w:val="24"/>
          <w:szCs w:val="24"/>
          <w:lang w:eastAsia="lt-LT"/>
        </w:rPr>
        <w:t>mokytojams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545ED7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direktoriaus 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>pavaduotoj</w:t>
      </w:r>
      <w:r w:rsidR="00545ED7" w:rsidRPr="00827AE6">
        <w:rPr>
          <w:rFonts w:ascii="Times New Roman" w:eastAsia="Times New Roman" w:hAnsi="Times New Roman"/>
          <w:sz w:val="24"/>
          <w:szCs w:val="24"/>
          <w:lang w:eastAsia="lt-LT"/>
        </w:rPr>
        <w:t>ams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ugdymui, </w:t>
      </w:r>
      <w:r w:rsidR="00545ED7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pagalbos mokiniui specialistams, </w:t>
      </w:r>
      <w:r w:rsidR="00E90A65">
        <w:rPr>
          <w:rFonts w:ascii="Times New Roman" w:eastAsia="Times New Roman" w:hAnsi="Times New Roman"/>
          <w:sz w:val="24"/>
          <w:szCs w:val="24"/>
          <w:lang w:eastAsia="lt-LT"/>
        </w:rPr>
        <w:t xml:space="preserve">sveikatos priežiūros specialistams, </w:t>
      </w:r>
      <w:r w:rsidR="00545ED7" w:rsidRPr="00827AE6">
        <w:rPr>
          <w:rFonts w:ascii="Times New Roman" w:eastAsia="Times New Roman" w:hAnsi="Times New Roman"/>
          <w:sz w:val="24"/>
          <w:szCs w:val="24"/>
          <w:lang w:eastAsia="lt-LT"/>
        </w:rPr>
        <w:t>bibliotekų darbuotojams</w:t>
      </w:r>
      <w:r w:rsidR="00FD2D57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ir </w:t>
      </w:r>
      <w:r w:rsidR="00545ED7" w:rsidRPr="00827AE6">
        <w:rPr>
          <w:rFonts w:ascii="Times New Roman" w:hAnsi="Times New Roman"/>
          <w:sz w:val="24"/>
          <w:szCs w:val="24"/>
          <w:lang w:eastAsia="lt-LT"/>
        </w:rPr>
        <w:t>darbuotojams, kurių pareigybės priskiriamos D lygiui.</w:t>
      </w:r>
      <w:bookmarkStart w:id="3" w:name="part_b7787c5529614cff822b3444a7fd47cd"/>
      <w:bookmarkEnd w:id="3"/>
    </w:p>
    <w:p w:rsidR="002A7CB9" w:rsidRPr="00827AE6" w:rsidRDefault="002A7CB9" w:rsidP="002A7CB9">
      <w:pPr>
        <w:tabs>
          <w:tab w:val="left" w:pos="426"/>
          <w:tab w:val="left" w:pos="851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782CCC" w:rsidRDefault="00071035" w:rsidP="00782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bookmarkStart w:id="4" w:name="part_45fc8a9c93574a078a9e3c8167f929e4"/>
      <w:bookmarkEnd w:id="4"/>
      <w:r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II SKYRIUS</w:t>
      </w:r>
    </w:p>
    <w:p w:rsidR="00071035" w:rsidRPr="00827AE6" w:rsidRDefault="00E90A65" w:rsidP="00782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</w:t>
      </w:r>
      <w:r w:rsidR="00071035"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DARBUOTOJŲ</w:t>
      </w:r>
      <w:r w:rsidR="007F590B" w:rsidRPr="00827AE6"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 </w:t>
      </w:r>
      <w:r w:rsidR="00071035" w:rsidRPr="00827AE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VERTINIMAS</w:t>
      </w:r>
    </w:p>
    <w:p w:rsidR="00071035" w:rsidRPr="00827AE6" w:rsidRDefault="00071035" w:rsidP="0007103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</w:p>
    <w:p w:rsidR="007F590B" w:rsidRPr="00827AE6" w:rsidRDefault="00071035" w:rsidP="002A7CB9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5" w:name="part_b69a5233613448098efeb4967f02de9d"/>
      <w:bookmarkEnd w:id="5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Kasmet iki 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sausio 31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d. tiesioginis 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įstaigos Vadovas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(toliau – Vadovas)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, atsižvelgdamas į </w:t>
      </w:r>
      <w:r w:rsidR="00E90A65">
        <w:rPr>
          <w:rFonts w:ascii="Times New Roman" w:eastAsia="Times New Roman" w:hAnsi="Times New Roman"/>
          <w:sz w:val="24"/>
          <w:szCs w:val="24"/>
          <w:lang w:eastAsia="lt-LT"/>
        </w:rPr>
        <w:t>Įstaigos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metinio veiklos plano priemones, darbuotojams, nustato metines veiklos užduotis (toliau – užduot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i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s), siektinus rezultatus ir jų vertinimo rodiklius</w:t>
      </w:r>
      <w:r w:rsidR="00A40EDA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ir riziką, kuriai esant užduotys gali būti neįvykdytos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bookmarkStart w:id="6" w:name="part_8e9b80aa03614956a1bdb79bc93f6325"/>
      <w:bookmarkEnd w:id="6"/>
    </w:p>
    <w:p w:rsidR="007F590B" w:rsidRPr="00827AE6" w:rsidRDefault="00071035" w:rsidP="002A7CB9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Darbuotojams nustatytos užduotys turi būti aiškios, įvykdomos, tur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>ėti nustatytą įvykdymo terminą.</w:t>
      </w:r>
    </w:p>
    <w:p w:rsidR="007F590B" w:rsidRPr="00827AE6" w:rsidRDefault="007F590B" w:rsidP="002A7CB9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Vadovas, 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kirdama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s darbuotojams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užduotis nustato ir siektinų rezultatų vertinimo rodiklius</w:t>
      </w:r>
      <w:r w:rsidR="002A7CB9" w:rsidRPr="00827AE6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Siektinų rezultatų vertinimo rodikliai turi būti aiškūs ir leisti įvertinti, ar pasiektas konkretus rezultatas, o jų reikšmės – pamatuojamos ir apskaičiuojamos, patikimos ir nesunkiai patikrinamos.</w:t>
      </w:r>
      <w:bookmarkStart w:id="7" w:name="part_59213b886b82493dbab2fe08329505b4"/>
      <w:bookmarkEnd w:id="7"/>
    </w:p>
    <w:p w:rsidR="007F590B" w:rsidRPr="00827AE6" w:rsidRDefault="002A7CB9" w:rsidP="002A7CB9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Darbuotoja</w:t>
      </w:r>
      <w:r w:rsidR="00E90A65">
        <w:rPr>
          <w:rFonts w:ascii="Times New Roman" w:eastAsia="Times New Roman" w:hAnsi="Times New Roman"/>
          <w:sz w:val="24"/>
          <w:szCs w:val="24"/>
          <w:lang w:eastAsia="lt-LT"/>
        </w:rPr>
        <w:t xml:space="preserve">i 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su nustatytomis užduotimis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ir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siektinų rezultatų vertinimo rodikliais </w:t>
      </w:r>
      <w:r w:rsidR="00E90A65">
        <w:rPr>
          <w:rFonts w:ascii="Times New Roman" w:eastAsia="Times New Roman" w:hAnsi="Times New Roman"/>
          <w:sz w:val="24"/>
          <w:szCs w:val="24"/>
          <w:lang w:eastAsia="lt-LT"/>
        </w:rPr>
        <w:t>yra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supažindina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mi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pasirašytinai.</w:t>
      </w:r>
      <w:bookmarkStart w:id="8" w:name="part_a3eed34b6cc94fed8d913093fc6c64a3"/>
      <w:bookmarkEnd w:id="8"/>
    </w:p>
    <w:p w:rsidR="007F590B" w:rsidRPr="00827AE6" w:rsidRDefault="00071035" w:rsidP="002A7CB9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Darbuotojas, kuris trumpiau kaip 6 mėnesius per kalendorinius metus, už kuriuos vertinama veikla, eina pareigas 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Įstaigoje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, yra nevertinamas, o per pokalbį aptariami jo pasiekti rezultatai</w:t>
      </w:r>
      <w:r w:rsidR="007F590B"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vykdant suformuluotas užduotis, jeigu jos buvo nustatytos, ir suformuluojamos einamųjų metų užduotys</w:t>
      </w:r>
      <w:r w:rsidR="00A40EDA" w:rsidRPr="00827AE6">
        <w:rPr>
          <w:rFonts w:ascii="Times New Roman" w:eastAsia="Times New Roman" w:hAnsi="Times New Roman"/>
          <w:sz w:val="24"/>
          <w:szCs w:val="24"/>
          <w:lang w:eastAsia="lt-LT"/>
        </w:rPr>
        <w:t>, siektini rezultatai, jų vertinimo rodikliai ir rizika, kuriai esant užduotys gali būti neįvykdytos.</w:t>
      </w:r>
      <w:bookmarkStart w:id="9" w:name="part_e895a5c7fcb449bc890c830682b46684"/>
      <w:bookmarkEnd w:id="9"/>
    </w:p>
    <w:p w:rsidR="00071035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Darbuotojo veiklos vertinimo procedūra apima:</w:t>
      </w:r>
    </w:p>
    <w:p w:rsidR="00720ACB" w:rsidRPr="00827AE6" w:rsidRDefault="00071035" w:rsidP="00840FB1">
      <w:pPr>
        <w:numPr>
          <w:ilvl w:val="1"/>
          <w:numId w:val="2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0" w:name="part_eb4335bf657f4774828e8f608dfc3968"/>
      <w:bookmarkEnd w:id="10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darbuotojo veiklos nagrinėjimą;</w:t>
      </w:r>
      <w:bookmarkStart w:id="11" w:name="part_bcd44dcefc074f2da43e1532fc8635ce"/>
      <w:bookmarkEnd w:id="11"/>
    </w:p>
    <w:p w:rsidR="00720ACB" w:rsidRPr="00827AE6" w:rsidRDefault="00071035" w:rsidP="00840FB1">
      <w:pPr>
        <w:numPr>
          <w:ilvl w:val="1"/>
          <w:numId w:val="2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darbuotojo veiklos įvertinimą;</w:t>
      </w:r>
      <w:bookmarkStart w:id="12" w:name="part_9af47069b52a461f8c88e7d4bd5ce930"/>
      <w:bookmarkEnd w:id="12"/>
    </w:p>
    <w:p w:rsidR="00071035" w:rsidRPr="00827AE6" w:rsidRDefault="00071035" w:rsidP="00840FB1">
      <w:pPr>
        <w:numPr>
          <w:ilvl w:val="1"/>
          <w:numId w:val="21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vertinimo išvados surašymą.</w:t>
      </w:r>
    </w:p>
    <w:p w:rsidR="00720ACB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3" w:name="part_3f3234d1db014bdda86c0a43b3e16d9f"/>
      <w:bookmarkEnd w:id="13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Darbuotojo veiklos nagrinėjimas susideda iš dalinio veiklos vertinimo išvados užpildymo ir pokalbio su darbuotoju.</w:t>
      </w:r>
      <w:bookmarkStart w:id="14" w:name="part_b40d97b69d2e4baab5a7268bc532b9f8"/>
      <w:bookmarkEnd w:id="14"/>
    </w:p>
    <w:p w:rsidR="00720ACB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Vadovas pateikia darbuotojui veiklos vertin</w:t>
      </w:r>
      <w:r w:rsidR="00827AE6">
        <w:rPr>
          <w:rFonts w:ascii="Times New Roman" w:eastAsia="Times New Roman" w:hAnsi="Times New Roman"/>
          <w:sz w:val="24"/>
          <w:szCs w:val="24"/>
          <w:lang w:eastAsia="lt-LT"/>
        </w:rPr>
        <w:t>imo išvados formą (Žr.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priedas), kurioje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darbuotojas užpildo pagrindinius praėjusių metų veiklos rezultatus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ir grąžina ne vėliau kaip per tris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darbo dienas nuo 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jos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gavimo dienos.</w:t>
      </w:r>
      <w:bookmarkStart w:id="15" w:name="part_d4d00f6f9b6c4e7e8c1e59482eb20416"/>
      <w:bookmarkEnd w:id="15"/>
    </w:p>
    <w:p w:rsidR="00071035" w:rsidRPr="00827AE6" w:rsidRDefault="00720ACB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Darbuotojas ir V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adovas susitaria dėl pokalbio datos. Vadovas kiekvienais meta</w:t>
      </w:r>
      <w:r w:rsidR="00357E74" w:rsidRPr="00827AE6">
        <w:rPr>
          <w:rFonts w:ascii="Times New Roman" w:eastAsia="Times New Roman" w:hAnsi="Times New Roman"/>
          <w:sz w:val="24"/>
          <w:szCs w:val="24"/>
          <w:lang w:eastAsia="lt-LT"/>
        </w:rPr>
        <w:t>is pokalbio su darbuotoju metu:</w:t>
      </w:r>
    </w:p>
    <w:p w:rsidR="00720ACB" w:rsidRPr="00782CCC" w:rsidRDefault="00071035" w:rsidP="00A40EDA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6" w:name="part_fd466c8caed14481b77561dfa1d39251"/>
      <w:bookmarkEnd w:id="16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aptaria pasiektus rezultatus</w:t>
      </w:r>
      <w:r w:rsidR="00357E74"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vykdant darbuotojui suformuluotas užduotis bei jo pasiektus rezultatus</w:t>
      </w:r>
      <w:r w:rsidR="00357E74"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vykdant suformuluotas užduotis;</w:t>
      </w:r>
      <w:bookmarkStart w:id="17" w:name="part_d7be3341fe7948198ee3a8f62a78919b"/>
      <w:bookmarkEnd w:id="17"/>
    </w:p>
    <w:p w:rsidR="00720ACB" w:rsidRPr="00827AE6" w:rsidRDefault="00071035" w:rsidP="00A40EDA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suformuluoja einamųjų metų užduotis;</w:t>
      </w:r>
      <w:bookmarkStart w:id="18" w:name="part_ca15423687604904be8503bff7bd2718"/>
      <w:bookmarkEnd w:id="18"/>
    </w:p>
    <w:p w:rsidR="00071035" w:rsidRPr="00827AE6" w:rsidRDefault="00071035" w:rsidP="00A40EDA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aptaria darbuotojo kvalifikacijos tobulinimą.</w:t>
      </w:r>
    </w:p>
    <w:p w:rsidR="00720ACB" w:rsidRPr="00827AE6" w:rsidRDefault="00720ACB" w:rsidP="00A40EDA">
      <w:pPr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9" w:name="part_06927b3018d2437795ca61b3399b1951"/>
      <w:bookmarkEnd w:id="19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Po pokalbio V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adovas užpildo darbuotojo veiklos vertinimo išvados formą (</w:t>
      </w:r>
      <w:r w:rsidR="00827AE6">
        <w:rPr>
          <w:rFonts w:ascii="Times New Roman" w:eastAsia="Times New Roman" w:hAnsi="Times New Roman"/>
          <w:sz w:val="24"/>
          <w:szCs w:val="24"/>
          <w:lang w:eastAsia="lt-LT"/>
        </w:rPr>
        <w:t>Žr.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), įrašydamas darbuotojo pasiektų rezultatų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vykdant užduotis vertinimą ir siūlymus</w:t>
      </w:r>
      <w:r w:rsidR="00A40EDA" w:rsidRPr="00827AE6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bookmarkStart w:id="20" w:name="part_15a2ddc172a049a9af69cedec386b635"/>
      <w:bookmarkEnd w:id="20"/>
    </w:p>
    <w:p w:rsidR="00720ACB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Išvadoje </w:t>
      </w:r>
      <w:r w:rsidR="00190B9A">
        <w:rPr>
          <w:rFonts w:ascii="Times New Roman" w:eastAsia="Times New Roman" w:hAnsi="Times New Roman"/>
          <w:sz w:val="24"/>
          <w:szCs w:val="24"/>
          <w:lang w:eastAsia="lt-LT"/>
        </w:rPr>
        <w:t>V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adovas įvertina darbuotojo veiklą. Darbuotojo veikla, pasiekti rezultatai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vykdant suformuotas užduotis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vertinami pagal vertinimo rodiklius. Kiekvienas veiklos vertinimo rodiklis turi savo reikšmes.</w:t>
      </w:r>
      <w:bookmarkStart w:id="21" w:name="part_db9f56f6a0b34cf08ecb942eb2f611e5"/>
      <w:bookmarkEnd w:id="21"/>
    </w:p>
    <w:p w:rsidR="00071035" w:rsidRPr="00827AE6" w:rsidRDefault="00720ACB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>arbuotojų veikla kasmet gali būti vertinama:</w:t>
      </w:r>
    </w:p>
    <w:p w:rsidR="00720ACB" w:rsidRPr="00827AE6" w:rsidRDefault="00071035" w:rsidP="00A40EDA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22" w:name="part_05a2e546373b438d89c3d33f0904854f"/>
      <w:bookmarkEnd w:id="22"/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labai gerai – darbuotojas įvykdė užduotis ir viršijo kai kuriuos sutartus vertinimo rodiklius;</w:t>
      </w:r>
      <w:bookmarkStart w:id="23" w:name="part_7e5b690a11e8490488c030f7e4c89895"/>
      <w:bookmarkEnd w:id="23"/>
    </w:p>
    <w:p w:rsidR="00720ACB" w:rsidRPr="00827AE6" w:rsidRDefault="00071035" w:rsidP="000826EB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gerai – darbuotojas iš esmės įvykdė užduotis pagal sutartus vertinimo rodiklius;</w:t>
      </w:r>
      <w:bookmarkStart w:id="24" w:name="part_d81e4c67442a486989c941d09c5f7773"/>
      <w:bookmarkEnd w:id="24"/>
    </w:p>
    <w:p w:rsidR="00720ACB" w:rsidRPr="00827AE6" w:rsidRDefault="00071035" w:rsidP="000826EB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patenkinamai – darbuotojas įvykdė tik kai kurias užduotis pagal sutartus vertinimo rodiklius;</w:t>
      </w:r>
      <w:bookmarkStart w:id="25" w:name="part_9952c769d9c345e2bdd09667558c6d46"/>
      <w:bookmarkEnd w:id="25"/>
    </w:p>
    <w:p w:rsidR="00071035" w:rsidRPr="00827AE6" w:rsidRDefault="00071035" w:rsidP="000826EB">
      <w:pPr>
        <w:numPr>
          <w:ilvl w:val="1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nepatenkinamai – darbuotojas neįvykdė užduočių pagal sutartus vertinimo rodiklius.</w:t>
      </w:r>
    </w:p>
    <w:p w:rsidR="00BC4594" w:rsidRPr="00827AE6" w:rsidRDefault="00E90A6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26" w:name="part_60c5949bdcf14525a38b1cdc36f215a6"/>
      <w:bookmarkEnd w:id="26"/>
      <w:r>
        <w:rPr>
          <w:rFonts w:ascii="Times New Roman" w:eastAsia="Times New Roman" w:hAnsi="Times New Roman"/>
          <w:sz w:val="24"/>
          <w:szCs w:val="24"/>
          <w:lang w:eastAsia="lt-LT"/>
        </w:rPr>
        <w:t>Vadovas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darbuotoją su išvada supažindina pasirašytinai</w:t>
      </w:r>
      <w:r w:rsidR="00BC4594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 ir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C4594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priima LR valstybės ir savivaldybių įstaigų darbuotojų darbo apmokėjimo įstatymo 14 straipsnio 11 dalyje nurodytą sprendimą.</w:t>
      </w:r>
    </w:p>
    <w:p w:rsidR="0061342A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Darbuotojui atsisakius išvadoje pasirašyti, kad su šia išvada susipažino, surašomas aktas.</w:t>
      </w:r>
      <w:bookmarkStart w:id="27" w:name="part_bb36d4c9fd204fa4beba36eafbb49689"/>
      <w:bookmarkEnd w:id="27"/>
      <w:r w:rsidR="00BC4594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Va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>dovas su pasirašyta išvada</w:t>
      </w:r>
      <w:r w:rsidR="00B44DE4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ir aktu 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per tris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darbo dienas supažindina </w:t>
      </w:r>
      <w:r w:rsidR="00B44DE4" w:rsidRPr="00827AE6">
        <w:rPr>
          <w:rFonts w:ascii="Times New Roman" w:eastAsia="Times New Roman" w:hAnsi="Times New Roman"/>
          <w:sz w:val="24"/>
          <w:szCs w:val="24"/>
          <w:lang w:eastAsia="lt-LT"/>
        </w:rPr>
        <w:t>Darbo</w:t>
      </w:r>
      <w:r w:rsidR="00720AC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taryb</w:t>
      </w:r>
      <w:r w:rsidR="00FC1B30" w:rsidRPr="00827AE6">
        <w:rPr>
          <w:rFonts w:ascii="Times New Roman" w:eastAsia="Times New Roman" w:hAnsi="Times New Roman"/>
          <w:sz w:val="24"/>
          <w:szCs w:val="24"/>
          <w:lang w:eastAsia="lt-LT"/>
        </w:rPr>
        <w:t>ą.</w:t>
      </w:r>
      <w:bookmarkStart w:id="28" w:name="part_9e693563e927452cb1368c0c1ab77fee"/>
      <w:bookmarkEnd w:id="28"/>
    </w:p>
    <w:p w:rsidR="00BC4594" w:rsidRPr="00827AE6" w:rsidRDefault="0007103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Darb</w:t>
      </w:r>
      <w:r w:rsidR="00BA1A0D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o taryba sutinka arba </w:t>
      </w:r>
      <w:r w:rsidR="000826EB" w:rsidRPr="00827AE6">
        <w:rPr>
          <w:rFonts w:ascii="Times New Roman" w:eastAsia="Times New Roman" w:hAnsi="Times New Roman"/>
          <w:sz w:val="24"/>
          <w:szCs w:val="24"/>
          <w:lang w:eastAsia="lt-LT"/>
        </w:rPr>
        <w:t>nesutinka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 su išvada, </w:t>
      </w:r>
      <w:r w:rsidR="000826EB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ją pasirašo ir grąžina Vadovui ne vėliau kaip per 3 darbo dienas </w:t>
      </w:r>
      <w:r w:rsidR="008F6B2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nuo jos gavimo. </w:t>
      </w:r>
    </w:p>
    <w:p w:rsidR="0061342A" w:rsidRPr="00827AE6" w:rsidRDefault="008F6B2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Darbo tarybai nesutikus su išvada, </w:t>
      </w:r>
      <w:r w:rsidR="00071035"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darbuotojo veiklos vertinimo procedūra vykdoma pakartotinai Aprašo nustatyta tvarka, pokalbyje su darbuotoju dalyvaujant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ir darbo tarybos atstovui.</w:t>
      </w:r>
      <w:bookmarkStart w:id="29" w:name="part_cf7fe1dcec584c83992ba2a12eeaba49"/>
      <w:bookmarkEnd w:id="29"/>
    </w:p>
    <w:p w:rsidR="008F6B25" w:rsidRPr="00827AE6" w:rsidRDefault="008F6B25" w:rsidP="00840FB1">
      <w:pPr>
        <w:numPr>
          <w:ilvl w:val="0"/>
          <w:numId w:val="21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 xml:space="preserve">Darbo tarybai sutikus su išvada arba darbuotojui nesutikus, kad jo vertinimo procedūra būtų vykdoma pakartotinai, Vadovas per 3 darbo dienas nuo išvados gavimo pateikia išvadą ir </w:t>
      </w:r>
      <w:r w:rsidR="00E90A65">
        <w:rPr>
          <w:rFonts w:ascii="Times New Roman" w:eastAsia="Times New Roman" w:hAnsi="Times New Roman"/>
          <w:sz w:val="24"/>
          <w:szCs w:val="24"/>
          <w:lang w:eastAsia="lt-LT"/>
        </w:rPr>
        <w:t xml:space="preserve">aktą, jeigu jis buvo surašytas 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ir priima Lietuvos Respublikos valstybės ir savivaldybių įstaigų darbuotojų darbo apmokėjimo įstatymo 14 straipsnio 11 dalyje nurodytą sprendimą.</w:t>
      </w:r>
    </w:p>
    <w:p w:rsidR="00701722" w:rsidRDefault="00701722" w:rsidP="00701722">
      <w:pPr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21.</w:t>
      </w: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Jeigu, pakartotinai atlikus vertinimo procedūrą Aprašo nustatyta tvarka, darbo taryba nesutinka su Vadovo pateikta išvada, išvada teikiama Aprašo 20 punkte nustatyta tvarka. </w:t>
      </w:r>
    </w:p>
    <w:p w:rsidR="00E90A65" w:rsidRDefault="00E90A65" w:rsidP="00701722">
      <w:pPr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782CCC" w:rsidRDefault="00782CCC" w:rsidP="00782CCC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III SKYRIUS</w:t>
      </w:r>
    </w:p>
    <w:p w:rsidR="00E90A65" w:rsidRDefault="00E90A65" w:rsidP="00782CCC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0A65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BAIGIAMOSIOS NUOSTATOS</w:t>
      </w:r>
    </w:p>
    <w:p w:rsidR="00E90A65" w:rsidRDefault="00E90A65" w:rsidP="00E90A65">
      <w:pPr>
        <w:tabs>
          <w:tab w:val="left" w:pos="426"/>
          <w:tab w:val="left" w:pos="993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90A65" w:rsidRDefault="00E90A65" w:rsidP="00E90A65">
      <w:pPr>
        <w:tabs>
          <w:tab w:val="left" w:pos="426"/>
          <w:tab w:val="left" w:pos="993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t-LT"/>
        </w:rPr>
      </w:pPr>
      <w:r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22. </w:t>
      </w:r>
      <w:r w:rsidR="00C05808" w:rsidRPr="00C05808">
        <w:rPr>
          <w:rFonts w:ascii="Times New Roman" w:eastAsia="Times New Roman" w:hAnsi="Times New Roman"/>
          <w:sz w:val="24"/>
          <w:szCs w:val="24"/>
          <w:lang w:eastAsia="lt-LT"/>
        </w:rPr>
        <w:t>Apie š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ią</w:t>
      </w:r>
      <w:r w:rsidRPr="00C05808">
        <w:rPr>
          <w:rFonts w:ascii="Times New Roman" w:eastAsia="Times New Roman" w:hAnsi="Times New Roman"/>
          <w:sz w:val="24"/>
          <w:szCs w:val="24"/>
          <w:lang w:eastAsia="lt-LT"/>
        </w:rPr>
        <w:t>, Darbuotojų veiklos vertinimo tvark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ą</w:t>
      </w:r>
      <w:r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C05808" w:rsidRPr="00C05808">
        <w:rPr>
          <w:rFonts w:ascii="Times New Roman" w:eastAsia="Times New Roman" w:hAnsi="Times New Roman"/>
          <w:sz w:val="24"/>
          <w:szCs w:val="24"/>
          <w:lang w:eastAsia="lt-LT"/>
        </w:rPr>
        <w:t>yra informuota darbo taryba ir dėl šio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C05808"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Tvarkos</w:t>
      </w:r>
      <w:r w:rsidR="00C05808"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 priėmimo su ja pasikonsultuota. </w:t>
      </w:r>
      <w:r w:rsidR="00C05808">
        <w:rPr>
          <w:rFonts w:ascii="Times New Roman" w:eastAsia="Times New Roman" w:hAnsi="Times New Roman"/>
          <w:sz w:val="24"/>
          <w:szCs w:val="24"/>
          <w:lang w:eastAsia="lt-LT"/>
        </w:rPr>
        <w:t>Tvarkai</w:t>
      </w:r>
      <w:r w:rsidR="00C05808" w:rsidRPr="00C05808">
        <w:rPr>
          <w:rFonts w:ascii="Times New Roman" w:eastAsia="Times New Roman" w:hAnsi="Times New Roman"/>
          <w:sz w:val="24"/>
          <w:szCs w:val="24"/>
          <w:lang w:eastAsia="lt-LT"/>
        </w:rPr>
        <w:t xml:space="preserve"> pritarta.</w:t>
      </w:r>
    </w:p>
    <w:p w:rsidR="00C05808" w:rsidRPr="00C05808" w:rsidRDefault="00C05808" w:rsidP="00E90A65">
      <w:pPr>
        <w:tabs>
          <w:tab w:val="left" w:pos="426"/>
          <w:tab w:val="left" w:pos="993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071035" w:rsidRPr="00C05808" w:rsidRDefault="00071035" w:rsidP="00C0580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7AE6">
        <w:rPr>
          <w:rFonts w:ascii="Times New Roman" w:eastAsia="Times New Roman" w:hAnsi="Times New Roman"/>
          <w:sz w:val="24"/>
          <w:szCs w:val="24"/>
          <w:lang w:eastAsia="lt-LT"/>
        </w:rPr>
        <w:t>__________________</w:t>
      </w:r>
      <w:r w:rsidR="00827AE6">
        <w:rPr>
          <w:rFonts w:ascii="Times New Roman" w:eastAsia="Times New Roman" w:hAnsi="Times New Roman"/>
          <w:sz w:val="24"/>
          <w:szCs w:val="24"/>
          <w:lang w:eastAsia="lt-LT"/>
        </w:rPr>
        <w:t>__________________</w:t>
      </w:r>
      <w:bookmarkStart w:id="30" w:name="part_909d604768df401797981e95c2618c41"/>
      <w:bookmarkEnd w:id="30"/>
    </w:p>
    <w:p w:rsidR="0061342A" w:rsidRPr="00E46168" w:rsidRDefault="0061342A" w:rsidP="009E3E1F">
      <w:pPr>
        <w:spacing w:after="0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31" w:name="part_a7ddcf281f7941d99c601b989de7a424"/>
      <w:bookmarkEnd w:id="31"/>
    </w:p>
    <w:p w:rsidR="00190B9A" w:rsidRDefault="00190B9A" w:rsidP="00190B9A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</w:t>
      </w:r>
      <w:r w:rsidR="00782CCC">
        <w:rPr>
          <w:rFonts w:ascii="Times New Roman" w:eastAsia="Times New Roman" w:hAnsi="Times New Roman"/>
          <w:sz w:val="24"/>
          <w:szCs w:val="24"/>
        </w:rPr>
        <w:t>lniaus darželio-mokyklos „Šaltinėlis</w:t>
      </w:r>
      <w:r>
        <w:rPr>
          <w:rFonts w:ascii="Times New Roman" w:eastAsia="Times New Roman" w:hAnsi="Times New Roman"/>
          <w:sz w:val="24"/>
          <w:szCs w:val="24"/>
        </w:rPr>
        <w:t xml:space="preserve">“ </w:t>
      </w:r>
    </w:p>
    <w:p w:rsidR="001D6C59" w:rsidRDefault="00E94607" w:rsidP="00190B9A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 w:rsidRPr="00E94607">
        <w:rPr>
          <w:rFonts w:ascii="Times New Roman" w:eastAsia="Times New Roman" w:hAnsi="Times New Roman"/>
          <w:sz w:val="24"/>
          <w:szCs w:val="24"/>
        </w:rPr>
        <w:t>darbuotojų veiklos vertinimo tvarkos apraš</w:t>
      </w:r>
      <w:r>
        <w:rPr>
          <w:rFonts w:ascii="Times New Roman" w:eastAsia="Times New Roman" w:hAnsi="Times New Roman"/>
          <w:sz w:val="24"/>
          <w:szCs w:val="24"/>
        </w:rPr>
        <w:t xml:space="preserve">o </w:t>
      </w:r>
    </w:p>
    <w:p w:rsidR="00E94607" w:rsidRPr="00E94607" w:rsidRDefault="00E94607" w:rsidP="00827AE6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 w:rsidRPr="00E94607">
        <w:rPr>
          <w:rFonts w:ascii="Times New Roman" w:eastAsia="Times New Roman" w:hAnsi="Times New Roman"/>
          <w:sz w:val="24"/>
          <w:szCs w:val="24"/>
        </w:rPr>
        <w:t>priedas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4607" w:rsidRPr="00E94607" w:rsidRDefault="00E94607" w:rsidP="00E94607">
      <w:pPr>
        <w:tabs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4607" w:rsidRPr="00E94607" w:rsidRDefault="00190B9A" w:rsidP="00E94607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V</w:t>
      </w:r>
      <w:r w:rsidR="00782CCC">
        <w:rPr>
          <w:rFonts w:ascii="Times New Roman" w:eastAsia="Times New Roman" w:hAnsi="Times New Roman"/>
          <w:b/>
          <w:sz w:val="24"/>
          <w:szCs w:val="24"/>
          <w:u w:val="single"/>
        </w:rPr>
        <w:t>ILNIAUS DARŽELIS-MOKYKLA „ŠALTINĖLIS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“</w:t>
      </w:r>
      <w:r w:rsidR="00E94607" w:rsidRPr="00E94607">
        <w:rPr>
          <w:rFonts w:ascii="Times New Roman" w:eastAsia="Times New Roman" w:hAnsi="Times New Roman"/>
          <w:b/>
          <w:sz w:val="24"/>
          <w:szCs w:val="24"/>
        </w:rPr>
        <w:t>_</w:t>
      </w:r>
    </w:p>
    <w:p w:rsidR="00E94607" w:rsidRPr="00E94607" w:rsidRDefault="00E94607" w:rsidP="00E94607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94607">
        <w:rPr>
          <w:rFonts w:ascii="Times New Roman" w:eastAsia="Times New Roman" w:hAnsi="Times New Roman"/>
          <w:sz w:val="20"/>
          <w:szCs w:val="20"/>
        </w:rPr>
        <w:t>( įstaigos pavadinimas)</w:t>
      </w:r>
    </w:p>
    <w:p w:rsidR="00E94607" w:rsidRPr="00E94607" w:rsidRDefault="00E94607" w:rsidP="00E94607">
      <w:pPr>
        <w:tabs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4607" w:rsidRPr="00E94607" w:rsidRDefault="00E94607" w:rsidP="00E94607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4607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E94607" w:rsidRPr="00E94607" w:rsidRDefault="00E94607" w:rsidP="00E9460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94607">
        <w:rPr>
          <w:rFonts w:ascii="Times New Roman" w:eastAsia="Times New Roman" w:hAnsi="Times New Roman"/>
          <w:sz w:val="20"/>
          <w:szCs w:val="20"/>
        </w:rPr>
        <w:t>(darbuotojo pareigos, vardas ir pavardė)</w:t>
      </w:r>
    </w:p>
    <w:p w:rsidR="00E94607" w:rsidRPr="00E94607" w:rsidRDefault="00E94607" w:rsidP="00E9460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VEIKLOS VERTINIMO IŠVADA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_____________ Nr. ________</w:t>
      </w:r>
    </w:p>
    <w:p w:rsidR="00E94607" w:rsidRPr="00E94607" w:rsidRDefault="00E94607" w:rsidP="00E94607">
      <w:pPr>
        <w:spacing w:after="0" w:line="240" w:lineRule="auto"/>
        <w:ind w:left="4139"/>
        <w:rPr>
          <w:rFonts w:ascii="Times New Roman" w:eastAsia="Times New Roman" w:hAnsi="Times New Roman"/>
          <w:sz w:val="20"/>
          <w:szCs w:val="20"/>
        </w:rPr>
      </w:pPr>
      <w:r w:rsidRPr="00E94607">
        <w:rPr>
          <w:rFonts w:ascii="Times New Roman" w:eastAsia="Times New Roman" w:hAnsi="Times New Roman"/>
          <w:sz w:val="20"/>
          <w:szCs w:val="20"/>
        </w:rPr>
        <w:t>(data)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I SKYRIUS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PASIEKTI IR PLANUOJAMI REZULTATAI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1.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Pagrindiniai praėjusių kalendorinių metų veiklos rezultatai</w:t>
      </w:r>
    </w:p>
    <w:p w:rsidR="00E94607" w:rsidRPr="00E94607" w:rsidRDefault="00E94607" w:rsidP="00E9460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701"/>
        <w:gridCol w:w="3402"/>
        <w:gridCol w:w="2108"/>
      </w:tblGrid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Metinės užduotys (toliau – užduotys)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Nustatyti rezultatų vertinimo rodikliai (</w:t>
            </w:r>
            <w:r w:rsidRPr="00E946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kiekybiniai, kokybiniai, laiko ir kiti rodikliai, kuriais vadovaudamasis direktorius vertins, ar nustatytos užduotys yra įvykdytos</w:t>
            </w: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1.5.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1.6.</w:t>
            </w:r>
          </w:p>
        </w:tc>
        <w:tc>
          <w:tcPr>
            <w:tcW w:w="1701" w:type="dxa"/>
            <w:vAlign w:val="center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40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108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2.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Einamųjų metų užduotys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(nustatomos ne mažiau kaip 3 ir ne daugiau kaip 6 užduotys)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842"/>
        <w:gridCol w:w="5387"/>
      </w:tblGrid>
      <w:tr w:rsidR="00E94607" w:rsidRPr="00E94607" w:rsidTr="00976D26">
        <w:tc>
          <w:tcPr>
            <w:tcW w:w="2689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1842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5387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Nustatyti rezultatų vertinimo rodikliai </w:t>
            </w:r>
          </w:p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</w:t>
            </w:r>
            <w:r w:rsidRPr="00E9460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kiekybiniai, kokybiniai, laiko ir kiti rodikliai, kuriais vadovaudamasis direktorius vertins, ar nustatytos užduotys yra įvykdytos</w:t>
            </w: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tabs>
                <w:tab w:val="center" w:pos="163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2.3.</w:t>
            </w: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4607" w:rsidRPr="00E94607" w:rsidTr="00976D26">
        <w:tc>
          <w:tcPr>
            <w:tcW w:w="2689" w:type="dxa"/>
          </w:tcPr>
          <w:p w:rsidR="00E94607" w:rsidRPr="00E94607" w:rsidRDefault="00E94607" w:rsidP="00E946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2.6.</w:t>
            </w:r>
          </w:p>
        </w:tc>
        <w:tc>
          <w:tcPr>
            <w:tcW w:w="1842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387" w:type="dxa"/>
          </w:tcPr>
          <w:p w:rsidR="00E94607" w:rsidRPr="00E94607" w:rsidRDefault="00E94607" w:rsidP="00E946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3.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Rizika, kuriai esant nustatytos užduotys gali būti neįvykdytos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(aplinkybės, kurios gali turėti neigiamos įtakos šioms užduotims įvykdyti)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(</w:t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pildoma kartu suderinus su darbuotoju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)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E94607" w:rsidRPr="00E94607" w:rsidTr="00976D26">
        <w:trPr>
          <w:jc w:val="center"/>
        </w:trPr>
        <w:tc>
          <w:tcPr>
            <w:tcW w:w="10670" w:type="dxa"/>
          </w:tcPr>
          <w:p w:rsidR="00E94607" w:rsidRPr="00E94607" w:rsidRDefault="00E94607" w:rsidP="00E946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3.1.</w:t>
            </w:r>
          </w:p>
        </w:tc>
      </w:tr>
      <w:tr w:rsidR="00E94607" w:rsidRPr="00E94607" w:rsidTr="00976D26">
        <w:trPr>
          <w:jc w:val="center"/>
        </w:trPr>
        <w:tc>
          <w:tcPr>
            <w:tcW w:w="10670" w:type="dxa"/>
          </w:tcPr>
          <w:p w:rsidR="00E94607" w:rsidRPr="00E94607" w:rsidRDefault="00E94607" w:rsidP="00E946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3.2.</w:t>
            </w:r>
          </w:p>
        </w:tc>
      </w:tr>
      <w:tr w:rsidR="00E94607" w:rsidRPr="00E94607" w:rsidTr="00976D26">
        <w:trPr>
          <w:jc w:val="center"/>
        </w:trPr>
        <w:tc>
          <w:tcPr>
            <w:tcW w:w="10670" w:type="dxa"/>
          </w:tcPr>
          <w:p w:rsidR="00E94607" w:rsidRPr="00E94607" w:rsidRDefault="00E94607" w:rsidP="00E946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3.3.</w:t>
            </w:r>
          </w:p>
        </w:tc>
      </w:tr>
    </w:tbl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II SKYRIUS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PASIEKTŲ REZULTATŲ VYKDANT UŽDUOTIS VERTINIMAS IR KVALIFIKACIJOS 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TOBULINIMAS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94607" w:rsidRPr="00E94607" w:rsidRDefault="00E94607" w:rsidP="00E94607">
      <w:pPr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4.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Pasiektų rezultatų vykdant užduotis vertinimas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3"/>
        <w:gridCol w:w="2551"/>
      </w:tblGrid>
      <w:tr w:rsidR="00E94607" w:rsidRPr="00E94607" w:rsidTr="00976D26">
        <w:tc>
          <w:tcPr>
            <w:tcW w:w="7083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551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E94607" w:rsidRPr="00E94607" w:rsidTr="00976D26">
        <w:tc>
          <w:tcPr>
            <w:tcW w:w="7083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4.1. Darbuotojas įvykdė užduotis ir viršijo kai kuriuos sutartus vertinimo rodiklius</w:t>
            </w:r>
          </w:p>
        </w:tc>
        <w:tc>
          <w:tcPr>
            <w:tcW w:w="2551" w:type="dxa"/>
            <w:vAlign w:val="center"/>
          </w:tcPr>
          <w:p w:rsidR="00E94607" w:rsidRPr="00E94607" w:rsidRDefault="00E94607" w:rsidP="00E94607">
            <w:pPr>
              <w:spacing w:after="0" w:line="360" w:lineRule="auto"/>
              <w:ind w:right="3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Labai gerai </w:t>
            </w:r>
            <w:r w:rsidRPr="00E94607">
              <w:rPr>
                <w:rFonts w:ascii="MS Gothic" w:eastAsia="MS Gothic" w:hAnsi="MS Gothic"/>
                <w:sz w:val="24"/>
                <w:szCs w:val="24"/>
                <w:lang w:eastAsia="lt-LT"/>
              </w:rPr>
              <w:t>☐</w:t>
            </w:r>
          </w:p>
        </w:tc>
      </w:tr>
      <w:tr w:rsidR="00E94607" w:rsidRPr="00E94607" w:rsidTr="00976D26">
        <w:tc>
          <w:tcPr>
            <w:tcW w:w="7083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4.2. Darbuotojas iš esmės įvykdė užduotis pagal sutartus vertinimo rodiklius</w:t>
            </w:r>
          </w:p>
        </w:tc>
        <w:tc>
          <w:tcPr>
            <w:tcW w:w="2551" w:type="dxa"/>
            <w:vAlign w:val="center"/>
          </w:tcPr>
          <w:p w:rsidR="00E94607" w:rsidRPr="00E94607" w:rsidRDefault="00E94607" w:rsidP="00E94607">
            <w:pPr>
              <w:spacing w:after="0" w:line="360" w:lineRule="auto"/>
              <w:ind w:right="3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Gerai </w:t>
            </w:r>
            <w:r w:rsidRPr="00E94607">
              <w:rPr>
                <w:rFonts w:ascii="MS Gothic" w:eastAsia="MS Gothic" w:hAnsi="MS Gothic"/>
                <w:sz w:val="24"/>
                <w:szCs w:val="24"/>
                <w:lang w:eastAsia="lt-LT"/>
              </w:rPr>
              <w:t>☐</w:t>
            </w:r>
          </w:p>
        </w:tc>
      </w:tr>
      <w:tr w:rsidR="00E94607" w:rsidRPr="00E94607" w:rsidTr="00976D26">
        <w:tc>
          <w:tcPr>
            <w:tcW w:w="7083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4.3. Darbuotojas įvykdė tik kai kurias užduotis pagal sutartus vertinimo rodiklius</w:t>
            </w:r>
          </w:p>
        </w:tc>
        <w:tc>
          <w:tcPr>
            <w:tcW w:w="2551" w:type="dxa"/>
            <w:vAlign w:val="center"/>
          </w:tcPr>
          <w:p w:rsidR="00E94607" w:rsidRPr="00E94607" w:rsidRDefault="00E94607" w:rsidP="00E94607">
            <w:pPr>
              <w:spacing w:after="0" w:line="360" w:lineRule="auto"/>
              <w:ind w:right="3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Patenkinamai </w:t>
            </w:r>
            <w:r w:rsidRPr="00E94607">
              <w:rPr>
                <w:rFonts w:ascii="MS Gothic" w:eastAsia="MS Gothic" w:hAnsi="MS Gothic"/>
                <w:sz w:val="24"/>
                <w:szCs w:val="24"/>
                <w:lang w:eastAsia="lt-LT"/>
              </w:rPr>
              <w:t>☐</w:t>
            </w:r>
          </w:p>
        </w:tc>
      </w:tr>
      <w:tr w:rsidR="00E94607" w:rsidRPr="00E94607" w:rsidTr="00976D26">
        <w:trPr>
          <w:trHeight w:val="589"/>
        </w:trPr>
        <w:tc>
          <w:tcPr>
            <w:tcW w:w="7083" w:type="dxa"/>
            <w:vAlign w:val="center"/>
          </w:tcPr>
          <w:p w:rsidR="00E94607" w:rsidRPr="00E94607" w:rsidRDefault="00E94607" w:rsidP="00E94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4.4. Darbuotojas neįvykdė užduočių pagal sutartus vertinimo rodiklius</w:t>
            </w:r>
          </w:p>
        </w:tc>
        <w:tc>
          <w:tcPr>
            <w:tcW w:w="2551" w:type="dxa"/>
            <w:vAlign w:val="center"/>
          </w:tcPr>
          <w:p w:rsidR="00E94607" w:rsidRPr="00E94607" w:rsidRDefault="00E94607" w:rsidP="00E94607">
            <w:pPr>
              <w:spacing w:after="0" w:line="360" w:lineRule="auto"/>
              <w:ind w:right="3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Nepatenkinamai </w:t>
            </w:r>
            <w:r w:rsidRPr="00E94607">
              <w:rPr>
                <w:rFonts w:ascii="MS Gothic" w:eastAsia="MS Gothic" w:hAnsi="MS Gothic"/>
                <w:sz w:val="24"/>
                <w:szCs w:val="24"/>
                <w:lang w:eastAsia="lt-LT"/>
              </w:rPr>
              <w:t>☐</w:t>
            </w:r>
          </w:p>
        </w:tc>
      </w:tr>
    </w:tbl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5.</w:t>
      </w: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Pasiūlymai, kaip darbuotojui tobulinti kvalifikaciją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(nurodoma, kokie mokymai  siūlomi darbuotojui)</w:t>
      </w:r>
    </w:p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94607" w:rsidRPr="00E94607" w:rsidTr="00976D26">
        <w:tc>
          <w:tcPr>
            <w:tcW w:w="9634" w:type="dxa"/>
          </w:tcPr>
          <w:p w:rsidR="00E94607" w:rsidRPr="00E94607" w:rsidRDefault="00E94607" w:rsidP="00E946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5.1.</w:t>
            </w:r>
          </w:p>
        </w:tc>
      </w:tr>
      <w:tr w:rsidR="00E94607" w:rsidRPr="00E94607" w:rsidTr="00976D26">
        <w:tc>
          <w:tcPr>
            <w:tcW w:w="9634" w:type="dxa"/>
          </w:tcPr>
          <w:p w:rsidR="00E94607" w:rsidRPr="00E94607" w:rsidRDefault="00E94607" w:rsidP="00E946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9460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5.2.</w:t>
            </w:r>
          </w:p>
        </w:tc>
      </w:tr>
    </w:tbl>
    <w:p w:rsidR="00E94607" w:rsidRPr="00E94607" w:rsidRDefault="00E94607" w:rsidP="00E946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III SKYRIUS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b/>
          <w:sz w:val="24"/>
          <w:szCs w:val="24"/>
          <w:lang w:eastAsia="lt-LT"/>
        </w:rPr>
        <w:t>VERTINIMO PAGRINDIMAS IR SIŪLYMAI</w:t>
      </w:r>
    </w:p>
    <w:p w:rsidR="00E94607" w:rsidRPr="00E94607" w:rsidRDefault="00E94607" w:rsidP="00E946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6.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ab/>
        <w:t>Vertinimo pagrindimas ir siūlymai: ________________________________________________</w:t>
      </w:r>
    </w:p>
    <w:p w:rsidR="00E94607" w:rsidRPr="00E94607" w:rsidRDefault="00E94607" w:rsidP="00E946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07" w:rsidRPr="00E94607" w:rsidRDefault="00E94607" w:rsidP="00E946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_____________                 </w:t>
      </w: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(vadovo pareigos)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ab/>
        <w:t>(vardas ir pavardė)</w:t>
      </w:r>
    </w:p>
    <w:p w:rsidR="00E94607" w:rsidRPr="00E94607" w:rsidRDefault="00E94607" w:rsidP="00E94607">
      <w:pPr>
        <w:tabs>
          <w:tab w:val="left" w:pos="5529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_____________                 </w:t>
      </w: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(darbuotojo pareigos)</w:t>
      </w: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(parašas)</w:t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ab/>
        <w:t>(vardas ir pavardė)</w:t>
      </w:r>
    </w:p>
    <w:p w:rsidR="00E94607" w:rsidRPr="00E94607" w:rsidRDefault="00E94607" w:rsidP="00E9460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94607" w:rsidRPr="00E94607" w:rsidRDefault="00E94607" w:rsidP="00E94607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Su veiklos vertinimo išvada ir siūlymais susipažinau ir sutinku / nesutinku:</w:t>
      </w: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ind w:firstLine="5301"/>
        <w:jc w:val="both"/>
        <w:rPr>
          <w:rFonts w:ascii="Times New Roman" w:eastAsia="Times New Roman" w:hAnsi="Times New Roman"/>
          <w:sz w:val="20"/>
          <w:szCs w:val="20"/>
          <w:lang w:eastAsia="lt-LT"/>
        </w:rPr>
      </w:pP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(ko nereikia, išbraukti)</w:t>
      </w: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            ____________                      _______________</w:t>
      </w:r>
    </w:p>
    <w:p w:rsidR="00E94607" w:rsidRPr="00E94607" w:rsidRDefault="00E94607" w:rsidP="00E94607">
      <w:pPr>
        <w:tabs>
          <w:tab w:val="left" w:pos="5529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>(darbuotojų atstovavimą įgyvendinančio asmens pareigos)</w:t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ab/>
        <w:t>(parašas)</w:t>
      </w:r>
      <w:r w:rsidRPr="00E94607">
        <w:rPr>
          <w:rFonts w:ascii="Times New Roman" w:eastAsia="Times New Roman" w:hAnsi="Times New Roman"/>
          <w:sz w:val="20"/>
          <w:szCs w:val="20"/>
          <w:lang w:eastAsia="lt-LT"/>
        </w:rPr>
        <w:tab/>
        <w:t>(vardas ir pavardė)</w:t>
      </w:r>
    </w:p>
    <w:p w:rsidR="00E94607" w:rsidRPr="00E94607" w:rsidRDefault="00E94607" w:rsidP="00E9460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4607" w:rsidRPr="00E94607" w:rsidRDefault="00E94607" w:rsidP="00E9460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94607">
        <w:rPr>
          <w:rFonts w:ascii="Times New Roman" w:eastAsia="Times New Roman" w:hAnsi="Times New Roman"/>
          <w:sz w:val="24"/>
          <w:szCs w:val="24"/>
        </w:rPr>
        <w:t>______________</w:t>
      </w:r>
      <w:r w:rsidR="00827AE6">
        <w:rPr>
          <w:rFonts w:ascii="Times New Roman" w:eastAsia="Times New Roman" w:hAnsi="Times New Roman"/>
          <w:sz w:val="24"/>
          <w:szCs w:val="24"/>
        </w:rPr>
        <w:t>____________________</w:t>
      </w:r>
    </w:p>
    <w:sectPr w:rsidR="00E94607" w:rsidRPr="00E94607" w:rsidSect="00782CCC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FD" w:rsidRDefault="00CE4BFD" w:rsidP="00BD6190">
      <w:pPr>
        <w:spacing w:after="0" w:line="240" w:lineRule="auto"/>
      </w:pPr>
      <w:r>
        <w:separator/>
      </w:r>
    </w:p>
  </w:endnote>
  <w:endnote w:type="continuationSeparator" w:id="0">
    <w:p w:rsidR="00CE4BFD" w:rsidRDefault="00CE4BFD" w:rsidP="00BD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FD" w:rsidRDefault="00CE4BFD" w:rsidP="00BD6190">
      <w:pPr>
        <w:spacing w:after="0" w:line="240" w:lineRule="auto"/>
      </w:pPr>
      <w:r>
        <w:separator/>
      </w:r>
    </w:p>
  </w:footnote>
  <w:footnote w:type="continuationSeparator" w:id="0">
    <w:p w:rsidR="00CE4BFD" w:rsidRDefault="00CE4BFD" w:rsidP="00BD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9DA"/>
      </v:shape>
    </w:pict>
  </w:numPicBullet>
  <w:abstractNum w:abstractNumId="0">
    <w:nsid w:val="00B42695"/>
    <w:multiLevelType w:val="multilevel"/>
    <w:tmpl w:val="AE38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2E60E8"/>
    <w:multiLevelType w:val="hybridMultilevel"/>
    <w:tmpl w:val="7BB437C0"/>
    <w:lvl w:ilvl="0" w:tplc="51B631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1C18402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C84CEF"/>
    <w:multiLevelType w:val="multilevel"/>
    <w:tmpl w:val="010448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81717C0"/>
    <w:multiLevelType w:val="hybridMultilevel"/>
    <w:tmpl w:val="C442C2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C4BE6"/>
    <w:multiLevelType w:val="hybridMultilevel"/>
    <w:tmpl w:val="06B0D2C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93811"/>
    <w:multiLevelType w:val="multilevel"/>
    <w:tmpl w:val="53728EE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6">
    <w:nsid w:val="117438FD"/>
    <w:multiLevelType w:val="hybridMultilevel"/>
    <w:tmpl w:val="5B009D66"/>
    <w:lvl w:ilvl="0" w:tplc="CE8416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B1D27"/>
    <w:multiLevelType w:val="hybridMultilevel"/>
    <w:tmpl w:val="365013C4"/>
    <w:lvl w:ilvl="0" w:tplc="11BC9DA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807EE1"/>
    <w:multiLevelType w:val="hybridMultilevel"/>
    <w:tmpl w:val="8108B022"/>
    <w:lvl w:ilvl="0" w:tplc="0427000F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7866835"/>
    <w:multiLevelType w:val="multilevel"/>
    <w:tmpl w:val="19CC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E70E42"/>
    <w:multiLevelType w:val="hybridMultilevel"/>
    <w:tmpl w:val="446440FE"/>
    <w:lvl w:ilvl="0" w:tplc="7318F25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CA7A2D"/>
    <w:multiLevelType w:val="hybridMultilevel"/>
    <w:tmpl w:val="A2901D3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323DF8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97E53"/>
    <w:multiLevelType w:val="multilevel"/>
    <w:tmpl w:val="19CC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436F6B"/>
    <w:multiLevelType w:val="hybridMultilevel"/>
    <w:tmpl w:val="58DED390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0065DE"/>
    <w:multiLevelType w:val="hybridMultilevel"/>
    <w:tmpl w:val="5EF68990"/>
    <w:lvl w:ilvl="0" w:tplc="19EAB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C756D"/>
    <w:multiLevelType w:val="multilevel"/>
    <w:tmpl w:val="8B0EF8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7E0CA1"/>
    <w:multiLevelType w:val="hybridMultilevel"/>
    <w:tmpl w:val="8254654C"/>
    <w:lvl w:ilvl="0" w:tplc="19EAB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74818"/>
    <w:multiLevelType w:val="multilevel"/>
    <w:tmpl w:val="CB4821CC"/>
    <w:lvl w:ilvl="0">
      <w:start w:val="1"/>
      <w:numFmt w:val="decimal"/>
      <w:lvlText w:val="%1."/>
      <w:legacy w:legacy="1" w:legacySpace="0" w:legacyIndent="730"/>
      <w:lvlJc w:val="left"/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Style14"/>
      <w:isLgl/>
      <w:lvlText w:val="%1.%2.%3.%4.%5.%6.%7.%8.%9."/>
      <w:lvlJc w:val="left"/>
      <w:pPr>
        <w:ind w:left="10731" w:hanging="1800"/>
      </w:pPr>
      <w:rPr>
        <w:rFonts w:cs="Times New Roman" w:hint="default"/>
      </w:rPr>
    </w:lvl>
  </w:abstractNum>
  <w:abstractNum w:abstractNumId="18">
    <w:nsid w:val="4B1E0442"/>
    <w:multiLevelType w:val="hybridMultilevel"/>
    <w:tmpl w:val="D73A8AF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6F4B8A0">
      <w:start w:val="1"/>
      <w:numFmt w:val="decimal"/>
      <w:lvlText w:val="9.%2."/>
      <w:lvlJc w:val="left"/>
      <w:pPr>
        <w:ind w:left="1440" w:hanging="360"/>
      </w:pPr>
      <w:rPr>
        <w:rFonts w:cs="Times New Roman"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F01EA2"/>
    <w:multiLevelType w:val="hybridMultilevel"/>
    <w:tmpl w:val="A5C06AEE"/>
    <w:lvl w:ilvl="0" w:tplc="CA5CD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F1D61"/>
    <w:multiLevelType w:val="multilevel"/>
    <w:tmpl w:val="8A92AD90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54CD093F"/>
    <w:multiLevelType w:val="multilevel"/>
    <w:tmpl w:val="09B02762"/>
    <w:lvl w:ilvl="0">
      <w:start w:val="1"/>
      <w:numFmt w:val="decimal"/>
      <w:lvlText w:val="%1."/>
      <w:lvlJc w:val="left"/>
      <w:rPr>
        <w:rFonts w:cs="Times New Roman" w:hint="default"/>
        <w:color w:val="auto"/>
      </w:rPr>
    </w:lvl>
    <w:lvl w:ilvl="1">
      <w:start w:val="1"/>
      <w:numFmt w:val="decimal"/>
      <w:isLgl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7354CB2"/>
    <w:multiLevelType w:val="hybridMultilevel"/>
    <w:tmpl w:val="2B34E1A8"/>
    <w:lvl w:ilvl="0" w:tplc="19EAB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EAB02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750B"/>
    <w:multiLevelType w:val="hybridMultilevel"/>
    <w:tmpl w:val="80EE97D6"/>
    <w:lvl w:ilvl="0" w:tplc="52841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1A171AF"/>
    <w:multiLevelType w:val="hybridMultilevel"/>
    <w:tmpl w:val="23862B1C"/>
    <w:lvl w:ilvl="0" w:tplc="19EAB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F7FED"/>
    <w:multiLevelType w:val="hybridMultilevel"/>
    <w:tmpl w:val="6B762898"/>
    <w:lvl w:ilvl="0" w:tplc="CC987498">
      <w:start w:val="1"/>
      <w:numFmt w:val="decimal"/>
      <w:lvlText w:val="%1."/>
      <w:lvlJc w:val="left"/>
      <w:pPr>
        <w:ind w:left="821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6">
    <w:nsid w:val="7F6C1C5E"/>
    <w:multiLevelType w:val="multilevel"/>
    <w:tmpl w:val="EF16A3A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3"/>
  </w:num>
  <w:num w:numId="5">
    <w:abstractNumId w:val="23"/>
  </w:num>
  <w:num w:numId="6">
    <w:abstractNumId w:val="17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 w:hint="default"/>
          <w:color w:val="auto"/>
        </w:rPr>
      </w:lvl>
    </w:lvlOverride>
    <w:lvlOverride w:ilvl="1">
      <w:lvl w:ilvl="1">
        <w:start w:val="1"/>
        <w:numFmt w:val="decimal"/>
        <w:isLgl/>
        <w:lvlText w:val="3.%2."/>
        <w:lvlJc w:val="left"/>
        <w:pPr>
          <w:ind w:left="36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8">
    <w:abstractNumId w:val="3"/>
  </w:num>
  <w:num w:numId="9">
    <w:abstractNumId w:val="26"/>
  </w:num>
  <w:num w:numId="10">
    <w:abstractNumId w:val="1"/>
  </w:num>
  <w:num w:numId="11">
    <w:abstractNumId w:val="1"/>
    <w:lvlOverride w:ilvl="0">
      <w:lvl w:ilvl="0" w:tplc="51B63142">
        <w:start w:val="5"/>
        <w:numFmt w:val="decimal"/>
        <w:lvlText w:val="%1."/>
        <w:lvlJc w:val="left"/>
        <w:pPr>
          <w:ind w:left="1077" w:hanging="357"/>
        </w:pPr>
        <w:rPr>
          <w:rFonts w:cs="Times New Roman" w:hint="default"/>
        </w:rPr>
      </w:lvl>
    </w:lvlOverride>
    <w:lvlOverride w:ilvl="1">
      <w:lvl w:ilvl="1" w:tplc="1C184022">
        <w:start w:val="1"/>
        <w:numFmt w:val="decimal"/>
        <w:lvlText w:val="5.%2."/>
        <w:lvlJc w:val="left"/>
        <w:pPr>
          <w:ind w:left="499" w:hanging="357"/>
        </w:pPr>
        <w:rPr>
          <w:rFonts w:cs="Times New Roman" w:hint="default"/>
          <w:b w:val="0"/>
        </w:rPr>
      </w:lvl>
    </w:lvlOverride>
    <w:lvlOverride w:ilvl="2">
      <w:lvl w:ilvl="2" w:tplc="0427001B">
        <w:start w:val="1"/>
        <w:numFmt w:val="lowerRoman"/>
        <w:lvlText w:val="%3."/>
        <w:lvlJc w:val="right"/>
        <w:pPr>
          <w:ind w:left="2517" w:hanging="357"/>
        </w:pPr>
        <w:rPr>
          <w:rFonts w:cs="Times New Roman" w:hint="default"/>
        </w:rPr>
      </w:lvl>
    </w:lvlOverride>
    <w:lvlOverride w:ilvl="3">
      <w:lvl w:ilvl="3" w:tplc="0427000F">
        <w:start w:val="1"/>
        <w:numFmt w:val="decimal"/>
        <w:lvlText w:val="%4."/>
        <w:lvlJc w:val="left"/>
        <w:pPr>
          <w:ind w:left="3237" w:hanging="357"/>
        </w:pPr>
        <w:rPr>
          <w:rFonts w:cs="Times New Roman" w:hint="default"/>
        </w:rPr>
      </w:lvl>
    </w:lvlOverride>
    <w:lvlOverride w:ilvl="4">
      <w:lvl w:ilvl="4" w:tplc="04270019">
        <w:start w:val="1"/>
        <w:numFmt w:val="lowerLetter"/>
        <w:lvlText w:val="%5."/>
        <w:lvlJc w:val="left"/>
        <w:pPr>
          <w:ind w:left="3957" w:hanging="357"/>
        </w:pPr>
        <w:rPr>
          <w:rFonts w:cs="Times New Roman" w:hint="default"/>
        </w:rPr>
      </w:lvl>
    </w:lvlOverride>
    <w:lvlOverride w:ilvl="5">
      <w:lvl w:ilvl="5" w:tplc="0427001B">
        <w:start w:val="1"/>
        <w:numFmt w:val="lowerRoman"/>
        <w:lvlText w:val="%6."/>
        <w:lvlJc w:val="right"/>
        <w:pPr>
          <w:ind w:left="4677" w:hanging="357"/>
        </w:pPr>
        <w:rPr>
          <w:rFonts w:cs="Times New Roman" w:hint="default"/>
        </w:rPr>
      </w:lvl>
    </w:lvlOverride>
    <w:lvlOverride w:ilvl="6">
      <w:lvl w:ilvl="6" w:tplc="0427000F">
        <w:start w:val="1"/>
        <w:numFmt w:val="decimal"/>
        <w:lvlText w:val="%7."/>
        <w:lvlJc w:val="left"/>
        <w:pPr>
          <w:ind w:left="5397" w:hanging="357"/>
        </w:pPr>
        <w:rPr>
          <w:rFonts w:cs="Times New Roman" w:hint="default"/>
        </w:rPr>
      </w:lvl>
    </w:lvlOverride>
    <w:lvlOverride w:ilvl="7">
      <w:lvl w:ilvl="7" w:tplc="04270019">
        <w:start w:val="1"/>
        <w:numFmt w:val="lowerLetter"/>
        <w:lvlText w:val="%8."/>
        <w:lvlJc w:val="left"/>
        <w:pPr>
          <w:ind w:left="6117" w:hanging="357"/>
        </w:pPr>
        <w:rPr>
          <w:rFonts w:cs="Times New Roman" w:hint="default"/>
        </w:rPr>
      </w:lvl>
    </w:lvlOverride>
    <w:lvlOverride w:ilvl="8">
      <w:lvl w:ilvl="8" w:tplc="0427001B">
        <w:start w:val="1"/>
        <w:numFmt w:val="lowerRoman"/>
        <w:lvlText w:val="%9."/>
        <w:lvlJc w:val="right"/>
        <w:pPr>
          <w:ind w:left="6837" w:hanging="357"/>
        </w:pPr>
        <w:rPr>
          <w:rFonts w:cs="Times New Roman" w:hint="default"/>
        </w:rPr>
      </w:lvl>
    </w:lvlOverride>
  </w:num>
  <w:num w:numId="12">
    <w:abstractNumId w:val="6"/>
  </w:num>
  <w:num w:numId="13">
    <w:abstractNumId w:val="25"/>
  </w:num>
  <w:num w:numId="14">
    <w:abstractNumId w:val="5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8"/>
  </w:num>
  <w:num w:numId="20">
    <w:abstractNumId w:val="20"/>
  </w:num>
  <w:num w:numId="21">
    <w:abstractNumId w:val="9"/>
  </w:num>
  <w:num w:numId="22">
    <w:abstractNumId w:val="12"/>
  </w:num>
  <w:num w:numId="23">
    <w:abstractNumId w:val="0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  <w:num w:numId="28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D1BD8"/>
    <w:rsid w:val="000027AE"/>
    <w:rsid w:val="00004D16"/>
    <w:rsid w:val="00005EE4"/>
    <w:rsid w:val="00015B53"/>
    <w:rsid w:val="000232CC"/>
    <w:rsid w:val="00030A7B"/>
    <w:rsid w:val="000355FB"/>
    <w:rsid w:val="00037AD6"/>
    <w:rsid w:val="00045780"/>
    <w:rsid w:val="00045892"/>
    <w:rsid w:val="000473FF"/>
    <w:rsid w:val="00047DCB"/>
    <w:rsid w:val="00050DCF"/>
    <w:rsid w:val="00060EA8"/>
    <w:rsid w:val="00071035"/>
    <w:rsid w:val="000826EB"/>
    <w:rsid w:val="00092B5D"/>
    <w:rsid w:val="00095CDE"/>
    <w:rsid w:val="000A1947"/>
    <w:rsid w:val="000A2BA2"/>
    <w:rsid w:val="000A49F1"/>
    <w:rsid w:val="000A5005"/>
    <w:rsid w:val="000A7A5D"/>
    <w:rsid w:val="000B31F7"/>
    <w:rsid w:val="000B3BC2"/>
    <w:rsid w:val="000B472A"/>
    <w:rsid w:val="000B4F17"/>
    <w:rsid w:val="000C2426"/>
    <w:rsid w:val="000E20B9"/>
    <w:rsid w:val="000E2FDF"/>
    <w:rsid w:val="000F2D25"/>
    <w:rsid w:val="00100339"/>
    <w:rsid w:val="00105E77"/>
    <w:rsid w:val="0011132C"/>
    <w:rsid w:val="00114A2F"/>
    <w:rsid w:val="001306C8"/>
    <w:rsid w:val="001366C6"/>
    <w:rsid w:val="001614B8"/>
    <w:rsid w:val="00175559"/>
    <w:rsid w:val="00181552"/>
    <w:rsid w:val="00185C5C"/>
    <w:rsid w:val="0019023D"/>
    <w:rsid w:val="00190B9A"/>
    <w:rsid w:val="001970AC"/>
    <w:rsid w:val="001B117C"/>
    <w:rsid w:val="001B2D98"/>
    <w:rsid w:val="001B5F3A"/>
    <w:rsid w:val="001C024F"/>
    <w:rsid w:val="001C10BA"/>
    <w:rsid w:val="001C69A2"/>
    <w:rsid w:val="001D6143"/>
    <w:rsid w:val="001D6C59"/>
    <w:rsid w:val="001E778B"/>
    <w:rsid w:val="001F3D6C"/>
    <w:rsid w:val="001F46DF"/>
    <w:rsid w:val="00205590"/>
    <w:rsid w:val="00214B2F"/>
    <w:rsid w:val="00216185"/>
    <w:rsid w:val="002272E5"/>
    <w:rsid w:val="00231F40"/>
    <w:rsid w:val="002338BA"/>
    <w:rsid w:val="00236AA2"/>
    <w:rsid w:val="00241830"/>
    <w:rsid w:val="00251A35"/>
    <w:rsid w:val="00260776"/>
    <w:rsid w:val="00272AD9"/>
    <w:rsid w:val="00275482"/>
    <w:rsid w:val="0027570B"/>
    <w:rsid w:val="00276FB0"/>
    <w:rsid w:val="0028232C"/>
    <w:rsid w:val="00290A41"/>
    <w:rsid w:val="00292804"/>
    <w:rsid w:val="00294542"/>
    <w:rsid w:val="00295CC0"/>
    <w:rsid w:val="002A2F73"/>
    <w:rsid w:val="002A40B1"/>
    <w:rsid w:val="002A5C34"/>
    <w:rsid w:val="002A7CB9"/>
    <w:rsid w:val="002B1FE9"/>
    <w:rsid w:val="002B2D89"/>
    <w:rsid w:val="002B3083"/>
    <w:rsid w:val="002B3E90"/>
    <w:rsid w:val="002B42A6"/>
    <w:rsid w:val="002D1926"/>
    <w:rsid w:val="002D1C88"/>
    <w:rsid w:val="002E281F"/>
    <w:rsid w:val="002E5BD0"/>
    <w:rsid w:val="002F0015"/>
    <w:rsid w:val="00303197"/>
    <w:rsid w:val="003109BE"/>
    <w:rsid w:val="00313239"/>
    <w:rsid w:val="00320419"/>
    <w:rsid w:val="003310F4"/>
    <w:rsid w:val="003323B6"/>
    <w:rsid w:val="00333B4B"/>
    <w:rsid w:val="0033672D"/>
    <w:rsid w:val="003510A6"/>
    <w:rsid w:val="003550FD"/>
    <w:rsid w:val="00357E74"/>
    <w:rsid w:val="003637AB"/>
    <w:rsid w:val="003645A5"/>
    <w:rsid w:val="003670B5"/>
    <w:rsid w:val="00386197"/>
    <w:rsid w:val="003910C0"/>
    <w:rsid w:val="00394F66"/>
    <w:rsid w:val="003A2947"/>
    <w:rsid w:val="003A62E0"/>
    <w:rsid w:val="003B5737"/>
    <w:rsid w:val="003D1BD8"/>
    <w:rsid w:val="003D23B2"/>
    <w:rsid w:val="003D4E75"/>
    <w:rsid w:val="003D5C55"/>
    <w:rsid w:val="003E01EE"/>
    <w:rsid w:val="003F734B"/>
    <w:rsid w:val="003F78A0"/>
    <w:rsid w:val="00400D72"/>
    <w:rsid w:val="00404AFF"/>
    <w:rsid w:val="0041231A"/>
    <w:rsid w:val="00412C81"/>
    <w:rsid w:val="00430062"/>
    <w:rsid w:val="00433E33"/>
    <w:rsid w:val="00441C34"/>
    <w:rsid w:val="00446208"/>
    <w:rsid w:val="00447018"/>
    <w:rsid w:val="00450A18"/>
    <w:rsid w:val="0045416F"/>
    <w:rsid w:val="00454E70"/>
    <w:rsid w:val="00456887"/>
    <w:rsid w:val="0045698A"/>
    <w:rsid w:val="0045724A"/>
    <w:rsid w:val="004602DB"/>
    <w:rsid w:val="00465CC2"/>
    <w:rsid w:val="00466B31"/>
    <w:rsid w:val="00471122"/>
    <w:rsid w:val="00494BA6"/>
    <w:rsid w:val="004979A1"/>
    <w:rsid w:val="004A107F"/>
    <w:rsid w:val="004A3A16"/>
    <w:rsid w:val="004A7475"/>
    <w:rsid w:val="004B0AE8"/>
    <w:rsid w:val="004B2871"/>
    <w:rsid w:val="004B4AA0"/>
    <w:rsid w:val="004B52BC"/>
    <w:rsid w:val="004C0E4A"/>
    <w:rsid w:val="004D1704"/>
    <w:rsid w:val="004D6003"/>
    <w:rsid w:val="004E0ED6"/>
    <w:rsid w:val="004E721C"/>
    <w:rsid w:val="004F100D"/>
    <w:rsid w:val="004F20D3"/>
    <w:rsid w:val="004F4B8D"/>
    <w:rsid w:val="00504A0B"/>
    <w:rsid w:val="005064EB"/>
    <w:rsid w:val="00506A26"/>
    <w:rsid w:val="0051208D"/>
    <w:rsid w:val="00525787"/>
    <w:rsid w:val="0053067B"/>
    <w:rsid w:val="00531471"/>
    <w:rsid w:val="005359DD"/>
    <w:rsid w:val="00540205"/>
    <w:rsid w:val="00541087"/>
    <w:rsid w:val="00545ED7"/>
    <w:rsid w:val="005463D7"/>
    <w:rsid w:val="0055082A"/>
    <w:rsid w:val="00561F2F"/>
    <w:rsid w:val="0056219C"/>
    <w:rsid w:val="0057192F"/>
    <w:rsid w:val="005839CF"/>
    <w:rsid w:val="0059078F"/>
    <w:rsid w:val="00590E15"/>
    <w:rsid w:val="00590F2E"/>
    <w:rsid w:val="00593750"/>
    <w:rsid w:val="005A27F4"/>
    <w:rsid w:val="005A4726"/>
    <w:rsid w:val="005A6D91"/>
    <w:rsid w:val="005A75CC"/>
    <w:rsid w:val="005B1C28"/>
    <w:rsid w:val="005B4FB5"/>
    <w:rsid w:val="005C1E00"/>
    <w:rsid w:val="005C35F8"/>
    <w:rsid w:val="005D0AF1"/>
    <w:rsid w:val="005D0D6B"/>
    <w:rsid w:val="005D4106"/>
    <w:rsid w:val="005D49C1"/>
    <w:rsid w:val="005D51FA"/>
    <w:rsid w:val="005D7332"/>
    <w:rsid w:val="005D76FD"/>
    <w:rsid w:val="005F4312"/>
    <w:rsid w:val="00604948"/>
    <w:rsid w:val="00606E0A"/>
    <w:rsid w:val="00607F7F"/>
    <w:rsid w:val="0061342A"/>
    <w:rsid w:val="00614C5E"/>
    <w:rsid w:val="0061798B"/>
    <w:rsid w:val="00622BF6"/>
    <w:rsid w:val="006235AF"/>
    <w:rsid w:val="00634E3D"/>
    <w:rsid w:val="0063764D"/>
    <w:rsid w:val="00637674"/>
    <w:rsid w:val="00644E2C"/>
    <w:rsid w:val="00645F49"/>
    <w:rsid w:val="00647A29"/>
    <w:rsid w:val="00650F23"/>
    <w:rsid w:val="00651C70"/>
    <w:rsid w:val="00656F5D"/>
    <w:rsid w:val="00660903"/>
    <w:rsid w:val="006649A8"/>
    <w:rsid w:val="006703E6"/>
    <w:rsid w:val="00670D75"/>
    <w:rsid w:val="00676940"/>
    <w:rsid w:val="00687D3E"/>
    <w:rsid w:val="00696D32"/>
    <w:rsid w:val="006B0ED4"/>
    <w:rsid w:val="006B103B"/>
    <w:rsid w:val="006C0404"/>
    <w:rsid w:val="006C1618"/>
    <w:rsid w:val="006C2478"/>
    <w:rsid w:val="006C2534"/>
    <w:rsid w:val="006C30A8"/>
    <w:rsid w:val="006C398C"/>
    <w:rsid w:val="006C43CD"/>
    <w:rsid w:val="006C6522"/>
    <w:rsid w:val="006E2802"/>
    <w:rsid w:val="006E5AD2"/>
    <w:rsid w:val="006F444F"/>
    <w:rsid w:val="006F737E"/>
    <w:rsid w:val="00700D08"/>
    <w:rsid w:val="00701722"/>
    <w:rsid w:val="00702B71"/>
    <w:rsid w:val="00712A11"/>
    <w:rsid w:val="00712BFA"/>
    <w:rsid w:val="00720ACB"/>
    <w:rsid w:val="00722889"/>
    <w:rsid w:val="0073016F"/>
    <w:rsid w:val="00733223"/>
    <w:rsid w:val="007349C7"/>
    <w:rsid w:val="00740B51"/>
    <w:rsid w:val="00740C4A"/>
    <w:rsid w:val="00752B0B"/>
    <w:rsid w:val="00754715"/>
    <w:rsid w:val="00761A58"/>
    <w:rsid w:val="00764844"/>
    <w:rsid w:val="00770E93"/>
    <w:rsid w:val="00782CCC"/>
    <w:rsid w:val="0078396C"/>
    <w:rsid w:val="0079086D"/>
    <w:rsid w:val="0079453B"/>
    <w:rsid w:val="007A3D4A"/>
    <w:rsid w:val="007A6766"/>
    <w:rsid w:val="007B1246"/>
    <w:rsid w:val="007C0F38"/>
    <w:rsid w:val="007C57A9"/>
    <w:rsid w:val="007D5FBE"/>
    <w:rsid w:val="007D60B8"/>
    <w:rsid w:val="007D62EE"/>
    <w:rsid w:val="007E7B3F"/>
    <w:rsid w:val="007F590B"/>
    <w:rsid w:val="00800742"/>
    <w:rsid w:val="00802784"/>
    <w:rsid w:val="0080585F"/>
    <w:rsid w:val="00812EE3"/>
    <w:rsid w:val="0081339B"/>
    <w:rsid w:val="008159FA"/>
    <w:rsid w:val="0082233E"/>
    <w:rsid w:val="00827AE6"/>
    <w:rsid w:val="008312ED"/>
    <w:rsid w:val="00836522"/>
    <w:rsid w:val="00840B08"/>
    <w:rsid w:val="00840FB1"/>
    <w:rsid w:val="00846FFD"/>
    <w:rsid w:val="008474D4"/>
    <w:rsid w:val="00847996"/>
    <w:rsid w:val="00851633"/>
    <w:rsid w:val="00855BB7"/>
    <w:rsid w:val="00857C97"/>
    <w:rsid w:val="00864001"/>
    <w:rsid w:val="0086525A"/>
    <w:rsid w:val="008750CF"/>
    <w:rsid w:val="00876253"/>
    <w:rsid w:val="00880EB6"/>
    <w:rsid w:val="008900FF"/>
    <w:rsid w:val="008940BB"/>
    <w:rsid w:val="00895D14"/>
    <w:rsid w:val="008A00D0"/>
    <w:rsid w:val="008A34DC"/>
    <w:rsid w:val="008A5F57"/>
    <w:rsid w:val="008A6DD8"/>
    <w:rsid w:val="008C2B0B"/>
    <w:rsid w:val="008C60BC"/>
    <w:rsid w:val="008C7944"/>
    <w:rsid w:val="008E0054"/>
    <w:rsid w:val="008F06DB"/>
    <w:rsid w:val="008F6B25"/>
    <w:rsid w:val="009002C2"/>
    <w:rsid w:val="009033B8"/>
    <w:rsid w:val="009052E3"/>
    <w:rsid w:val="009056B6"/>
    <w:rsid w:val="009060F9"/>
    <w:rsid w:val="00907AA6"/>
    <w:rsid w:val="00912129"/>
    <w:rsid w:val="00915932"/>
    <w:rsid w:val="0092259A"/>
    <w:rsid w:val="00923617"/>
    <w:rsid w:val="00926A11"/>
    <w:rsid w:val="00927630"/>
    <w:rsid w:val="00931413"/>
    <w:rsid w:val="00937B7F"/>
    <w:rsid w:val="00937D85"/>
    <w:rsid w:val="009425A9"/>
    <w:rsid w:val="0094463E"/>
    <w:rsid w:val="009464C7"/>
    <w:rsid w:val="00951CF3"/>
    <w:rsid w:val="009542DB"/>
    <w:rsid w:val="00960D09"/>
    <w:rsid w:val="00966077"/>
    <w:rsid w:val="00971798"/>
    <w:rsid w:val="0097260F"/>
    <w:rsid w:val="00976D26"/>
    <w:rsid w:val="00982E94"/>
    <w:rsid w:val="009852EF"/>
    <w:rsid w:val="0099588B"/>
    <w:rsid w:val="0099684F"/>
    <w:rsid w:val="009A24D7"/>
    <w:rsid w:val="009A41DD"/>
    <w:rsid w:val="009B456B"/>
    <w:rsid w:val="009C0D16"/>
    <w:rsid w:val="009C20BA"/>
    <w:rsid w:val="009C489E"/>
    <w:rsid w:val="009D0AF3"/>
    <w:rsid w:val="009E220F"/>
    <w:rsid w:val="009E39A1"/>
    <w:rsid w:val="009E3E1F"/>
    <w:rsid w:val="00A01FA0"/>
    <w:rsid w:val="00A112EC"/>
    <w:rsid w:val="00A11AD0"/>
    <w:rsid w:val="00A1352A"/>
    <w:rsid w:val="00A209E6"/>
    <w:rsid w:val="00A22AAD"/>
    <w:rsid w:val="00A22C21"/>
    <w:rsid w:val="00A23B01"/>
    <w:rsid w:val="00A24700"/>
    <w:rsid w:val="00A24DE0"/>
    <w:rsid w:val="00A316F0"/>
    <w:rsid w:val="00A3203D"/>
    <w:rsid w:val="00A33B36"/>
    <w:rsid w:val="00A35434"/>
    <w:rsid w:val="00A40EDA"/>
    <w:rsid w:val="00A46E09"/>
    <w:rsid w:val="00A56006"/>
    <w:rsid w:val="00A562CA"/>
    <w:rsid w:val="00A6169D"/>
    <w:rsid w:val="00A63C62"/>
    <w:rsid w:val="00A65235"/>
    <w:rsid w:val="00A674C4"/>
    <w:rsid w:val="00A72412"/>
    <w:rsid w:val="00A76D98"/>
    <w:rsid w:val="00A8221D"/>
    <w:rsid w:val="00A86099"/>
    <w:rsid w:val="00AB2C10"/>
    <w:rsid w:val="00AB66FD"/>
    <w:rsid w:val="00AB68AC"/>
    <w:rsid w:val="00AC0F26"/>
    <w:rsid w:val="00AC1EFD"/>
    <w:rsid w:val="00AC267F"/>
    <w:rsid w:val="00AC5486"/>
    <w:rsid w:val="00AC5C94"/>
    <w:rsid w:val="00AC5D4E"/>
    <w:rsid w:val="00AD1C2B"/>
    <w:rsid w:val="00AD6F93"/>
    <w:rsid w:val="00AF0D6A"/>
    <w:rsid w:val="00AF23D9"/>
    <w:rsid w:val="00AF77A6"/>
    <w:rsid w:val="00B043EA"/>
    <w:rsid w:val="00B05215"/>
    <w:rsid w:val="00B10AAE"/>
    <w:rsid w:val="00B14BA3"/>
    <w:rsid w:val="00B35EDF"/>
    <w:rsid w:val="00B44DE4"/>
    <w:rsid w:val="00B45667"/>
    <w:rsid w:val="00B60CC4"/>
    <w:rsid w:val="00B6240F"/>
    <w:rsid w:val="00B64C25"/>
    <w:rsid w:val="00B65A98"/>
    <w:rsid w:val="00B670FC"/>
    <w:rsid w:val="00B6790C"/>
    <w:rsid w:val="00B77E52"/>
    <w:rsid w:val="00B81E21"/>
    <w:rsid w:val="00B84A3E"/>
    <w:rsid w:val="00B91EA2"/>
    <w:rsid w:val="00B95A98"/>
    <w:rsid w:val="00B96FFB"/>
    <w:rsid w:val="00BA1A0D"/>
    <w:rsid w:val="00BA4B0D"/>
    <w:rsid w:val="00BC4594"/>
    <w:rsid w:val="00BC4D92"/>
    <w:rsid w:val="00BD1D13"/>
    <w:rsid w:val="00BD6190"/>
    <w:rsid w:val="00BE6102"/>
    <w:rsid w:val="00BF276D"/>
    <w:rsid w:val="00BF42C0"/>
    <w:rsid w:val="00BF63CF"/>
    <w:rsid w:val="00C0560D"/>
    <w:rsid w:val="00C05750"/>
    <w:rsid w:val="00C05808"/>
    <w:rsid w:val="00C22401"/>
    <w:rsid w:val="00C22996"/>
    <w:rsid w:val="00C23B48"/>
    <w:rsid w:val="00C35431"/>
    <w:rsid w:val="00C4473D"/>
    <w:rsid w:val="00C46002"/>
    <w:rsid w:val="00C471CA"/>
    <w:rsid w:val="00C56C3F"/>
    <w:rsid w:val="00C626E5"/>
    <w:rsid w:val="00C67C20"/>
    <w:rsid w:val="00C70DF9"/>
    <w:rsid w:val="00C81431"/>
    <w:rsid w:val="00C87090"/>
    <w:rsid w:val="00C87F31"/>
    <w:rsid w:val="00C909E5"/>
    <w:rsid w:val="00C96142"/>
    <w:rsid w:val="00CA56A3"/>
    <w:rsid w:val="00CC640B"/>
    <w:rsid w:val="00CD0E2D"/>
    <w:rsid w:val="00CD7978"/>
    <w:rsid w:val="00CE4870"/>
    <w:rsid w:val="00CE4BFD"/>
    <w:rsid w:val="00CF0F97"/>
    <w:rsid w:val="00CF1611"/>
    <w:rsid w:val="00CF74E2"/>
    <w:rsid w:val="00D00B90"/>
    <w:rsid w:val="00D13644"/>
    <w:rsid w:val="00D205E1"/>
    <w:rsid w:val="00D20C51"/>
    <w:rsid w:val="00D24D61"/>
    <w:rsid w:val="00D25B0E"/>
    <w:rsid w:val="00D3418C"/>
    <w:rsid w:val="00D354B9"/>
    <w:rsid w:val="00D35529"/>
    <w:rsid w:val="00D35972"/>
    <w:rsid w:val="00D47DDB"/>
    <w:rsid w:val="00D50843"/>
    <w:rsid w:val="00D53010"/>
    <w:rsid w:val="00D545D9"/>
    <w:rsid w:val="00D55CCB"/>
    <w:rsid w:val="00D64C9A"/>
    <w:rsid w:val="00D66651"/>
    <w:rsid w:val="00D91C78"/>
    <w:rsid w:val="00D92465"/>
    <w:rsid w:val="00DA15E4"/>
    <w:rsid w:val="00DB1020"/>
    <w:rsid w:val="00DB1478"/>
    <w:rsid w:val="00DB450A"/>
    <w:rsid w:val="00DB7978"/>
    <w:rsid w:val="00DC1ABC"/>
    <w:rsid w:val="00DC3993"/>
    <w:rsid w:val="00DD3D20"/>
    <w:rsid w:val="00DF02A7"/>
    <w:rsid w:val="00DF04E4"/>
    <w:rsid w:val="00DF0A5B"/>
    <w:rsid w:val="00DF0F19"/>
    <w:rsid w:val="00DF37AC"/>
    <w:rsid w:val="00E0458C"/>
    <w:rsid w:val="00E04B03"/>
    <w:rsid w:val="00E10286"/>
    <w:rsid w:val="00E346E1"/>
    <w:rsid w:val="00E40893"/>
    <w:rsid w:val="00E4170F"/>
    <w:rsid w:val="00E46168"/>
    <w:rsid w:val="00E523FD"/>
    <w:rsid w:val="00E540CD"/>
    <w:rsid w:val="00E6003C"/>
    <w:rsid w:val="00E645FC"/>
    <w:rsid w:val="00E82F4E"/>
    <w:rsid w:val="00E850AB"/>
    <w:rsid w:val="00E8608F"/>
    <w:rsid w:val="00E87932"/>
    <w:rsid w:val="00E90A65"/>
    <w:rsid w:val="00E93127"/>
    <w:rsid w:val="00E94607"/>
    <w:rsid w:val="00EA26F6"/>
    <w:rsid w:val="00EA76A3"/>
    <w:rsid w:val="00EB3D83"/>
    <w:rsid w:val="00EB6599"/>
    <w:rsid w:val="00EC087A"/>
    <w:rsid w:val="00EC2079"/>
    <w:rsid w:val="00EC689D"/>
    <w:rsid w:val="00ED6BCD"/>
    <w:rsid w:val="00EF3DE3"/>
    <w:rsid w:val="00F057B7"/>
    <w:rsid w:val="00F16E1E"/>
    <w:rsid w:val="00F20C73"/>
    <w:rsid w:val="00F217AD"/>
    <w:rsid w:val="00F22337"/>
    <w:rsid w:val="00F22CA5"/>
    <w:rsid w:val="00F238F9"/>
    <w:rsid w:val="00F24E80"/>
    <w:rsid w:val="00F26252"/>
    <w:rsid w:val="00F35D4D"/>
    <w:rsid w:val="00F36888"/>
    <w:rsid w:val="00F43E75"/>
    <w:rsid w:val="00F508E6"/>
    <w:rsid w:val="00F84C48"/>
    <w:rsid w:val="00FA23ED"/>
    <w:rsid w:val="00FA6A1F"/>
    <w:rsid w:val="00FB13F7"/>
    <w:rsid w:val="00FB5126"/>
    <w:rsid w:val="00FB537C"/>
    <w:rsid w:val="00FC1B30"/>
    <w:rsid w:val="00FC1CD9"/>
    <w:rsid w:val="00FD2D57"/>
    <w:rsid w:val="00FE37E1"/>
    <w:rsid w:val="00FE59B8"/>
    <w:rsid w:val="00FE5EDA"/>
    <w:rsid w:val="00FE6317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D0"/>
    <w:pPr>
      <w:spacing w:after="200" w:line="276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09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76F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5D76FD"/>
    <w:rPr>
      <w:rFonts w:ascii="Tahoma" w:eastAsia="Times New Roman" w:hAnsi="Tahoma" w:cs="Tahoma"/>
      <w:sz w:val="16"/>
      <w:szCs w:val="16"/>
    </w:rPr>
  </w:style>
  <w:style w:type="numbering" w:customStyle="1" w:styleId="Sraonra1">
    <w:name w:val="Sąrašo nėra1"/>
    <w:next w:val="NoList"/>
    <w:uiPriority w:val="99"/>
    <w:semiHidden/>
    <w:unhideWhenUsed/>
    <w:rsid w:val="0099684F"/>
  </w:style>
  <w:style w:type="table" w:styleId="TableGrid">
    <w:name w:val="Table Grid"/>
    <w:basedOn w:val="TableNormal"/>
    <w:uiPriority w:val="59"/>
    <w:rsid w:val="0002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6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BD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90"/>
  </w:style>
  <w:style w:type="paragraph" w:styleId="Footer">
    <w:name w:val="footer"/>
    <w:basedOn w:val="Normal"/>
    <w:link w:val="FooterChar"/>
    <w:uiPriority w:val="99"/>
    <w:unhideWhenUsed/>
    <w:rsid w:val="00BD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odyTextIndentChar">
    <w:name w:val="Body Text Indent Char"/>
    <w:link w:val="BodyTextIndent"/>
    <w:uiPriority w:val="99"/>
    <w:semiHidden/>
    <w:rsid w:val="001C024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uiPriority w:val="99"/>
    <w:semiHidden/>
    <w:unhideWhenUsed/>
    <w:rsid w:val="00954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2DB"/>
    <w:rPr>
      <w:sz w:val="20"/>
      <w:szCs w:val="20"/>
    </w:rPr>
  </w:style>
  <w:style w:type="character" w:customStyle="1" w:styleId="Heading1Char">
    <w:name w:val="Heading 1 Char"/>
    <w:link w:val="Heading1"/>
    <w:uiPriority w:val="99"/>
    <w:rsid w:val="00D25B0E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FontStyle63">
    <w:name w:val="Font Style63"/>
    <w:uiPriority w:val="99"/>
    <w:rsid w:val="00D25B0E"/>
    <w:rPr>
      <w:rFonts w:ascii="Calibri" w:hAnsi="Calibri"/>
      <w:sz w:val="22"/>
    </w:rPr>
  </w:style>
  <w:style w:type="paragraph" w:customStyle="1" w:styleId="Style7">
    <w:name w:val="Style7"/>
    <w:basedOn w:val="Normal"/>
    <w:uiPriority w:val="99"/>
    <w:rsid w:val="00D25B0E"/>
    <w:pPr>
      <w:widowControl w:val="0"/>
      <w:numPr>
        <w:ilvl w:val="8"/>
      </w:numPr>
      <w:autoSpaceDE w:val="0"/>
      <w:autoSpaceDN w:val="0"/>
      <w:adjustRightInd w:val="0"/>
      <w:spacing w:after="0" w:line="439" w:lineRule="exact"/>
      <w:ind w:left="10731" w:firstLine="552"/>
      <w:jc w:val="both"/>
    </w:pPr>
    <w:rPr>
      <w:rFonts w:eastAsia="Times New Roman"/>
      <w:sz w:val="24"/>
      <w:szCs w:val="24"/>
      <w:lang w:eastAsia="lt-LT"/>
    </w:rPr>
  </w:style>
  <w:style w:type="character" w:customStyle="1" w:styleId="FontStyle64">
    <w:name w:val="Font Style64"/>
    <w:uiPriority w:val="99"/>
    <w:rsid w:val="00D25B0E"/>
    <w:rPr>
      <w:rFonts w:ascii="Calibri" w:hAnsi="Calibri"/>
      <w:b/>
      <w:sz w:val="22"/>
    </w:rPr>
  </w:style>
  <w:style w:type="paragraph" w:customStyle="1" w:styleId="Style15">
    <w:name w:val="Style15"/>
    <w:basedOn w:val="Normal"/>
    <w:uiPriority w:val="99"/>
    <w:rsid w:val="00D25B0E"/>
    <w:pPr>
      <w:widowControl w:val="0"/>
      <w:numPr>
        <w:ilvl w:val="8"/>
      </w:numPr>
      <w:autoSpaceDE w:val="0"/>
      <w:autoSpaceDN w:val="0"/>
      <w:adjustRightInd w:val="0"/>
      <w:spacing w:after="0" w:line="240" w:lineRule="auto"/>
      <w:ind w:left="10731" w:hanging="1800"/>
    </w:pPr>
    <w:rPr>
      <w:rFonts w:eastAsia="Times New Roman"/>
      <w:sz w:val="24"/>
      <w:szCs w:val="24"/>
      <w:lang w:eastAsia="lt-LT"/>
    </w:rPr>
  </w:style>
  <w:style w:type="paragraph" w:customStyle="1" w:styleId="Style8">
    <w:name w:val="Style8"/>
    <w:basedOn w:val="Normal"/>
    <w:uiPriority w:val="99"/>
    <w:rsid w:val="00D25B0E"/>
    <w:pPr>
      <w:widowControl w:val="0"/>
      <w:numPr>
        <w:ilvl w:val="8"/>
      </w:numPr>
      <w:autoSpaceDE w:val="0"/>
      <w:autoSpaceDN w:val="0"/>
      <w:adjustRightInd w:val="0"/>
      <w:spacing w:after="0" w:line="437" w:lineRule="exact"/>
      <w:ind w:left="10731" w:firstLine="571"/>
      <w:jc w:val="both"/>
    </w:pPr>
    <w:rPr>
      <w:rFonts w:eastAsia="Times New Roman"/>
      <w:sz w:val="24"/>
      <w:szCs w:val="24"/>
      <w:lang w:eastAsia="lt-LT"/>
    </w:rPr>
  </w:style>
  <w:style w:type="character" w:customStyle="1" w:styleId="FontStyle62">
    <w:name w:val="Font Style62"/>
    <w:uiPriority w:val="99"/>
    <w:rsid w:val="00D25B0E"/>
    <w:rPr>
      <w:rFonts w:ascii="Calibri" w:hAnsi="Calibri"/>
      <w:b/>
      <w:sz w:val="26"/>
    </w:rPr>
  </w:style>
  <w:style w:type="paragraph" w:customStyle="1" w:styleId="Style48">
    <w:name w:val="Style48"/>
    <w:basedOn w:val="Normal"/>
    <w:uiPriority w:val="99"/>
    <w:rsid w:val="00D25B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customStyle="1" w:styleId="FontStyle57">
    <w:name w:val="Font Style57"/>
    <w:uiPriority w:val="99"/>
    <w:rsid w:val="00D25B0E"/>
    <w:rPr>
      <w:rFonts w:ascii="Calibri" w:hAnsi="Calibri"/>
      <w:b/>
      <w:sz w:val="30"/>
    </w:rPr>
  </w:style>
  <w:style w:type="paragraph" w:customStyle="1" w:styleId="Style16">
    <w:name w:val="Style16"/>
    <w:basedOn w:val="Normal"/>
    <w:uiPriority w:val="99"/>
    <w:rsid w:val="00D25B0E"/>
    <w:pPr>
      <w:widowControl w:val="0"/>
      <w:autoSpaceDE w:val="0"/>
      <w:autoSpaceDN w:val="0"/>
      <w:adjustRightInd w:val="0"/>
      <w:spacing w:after="0" w:line="586" w:lineRule="exact"/>
    </w:pPr>
    <w:rPr>
      <w:rFonts w:eastAsia="Times New Roman"/>
      <w:sz w:val="24"/>
      <w:szCs w:val="24"/>
      <w:lang w:eastAsia="lt-LT"/>
    </w:rPr>
  </w:style>
  <w:style w:type="paragraph" w:customStyle="1" w:styleId="Style18">
    <w:name w:val="Style18"/>
    <w:basedOn w:val="Normal"/>
    <w:uiPriority w:val="99"/>
    <w:rsid w:val="00D25B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customStyle="1" w:styleId="Style35">
    <w:name w:val="Style35"/>
    <w:basedOn w:val="Normal"/>
    <w:uiPriority w:val="99"/>
    <w:rsid w:val="00D25B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customStyle="1" w:styleId="Style14">
    <w:name w:val="Style14"/>
    <w:basedOn w:val="Normal"/>
    <w:uiPriority w:val="99"/>
    <w:rsid w:val="00D25B0E"/>
    <w:pPr>
      <w:widowControl w:val="0"/>
      <w:numPr>
        <w:ilvl w:val="8"/>
        <w:numId w:val="6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lt-LT"/>
    </w:rPr>
  </w:style>
  <w:style w:type="paragraph" w:styleId="NoSpacing">
    <w:name w:val="No Spacing"/>
    <w:uiPriority w:val="1"/>
    <w:qFormat/>
    <w:rsid w:val="009E3E1F"/>
    <w:rPr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770D864-4C7F-4C97-90C1-1DAFC002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Marina</cp:lastModifiedBy>
  <cp:revision>2</cp:revision>
  <cp:lastPrinted>2018-04-12T12:54:00Z</cp:lastPrinted>
  <dcterms:created xsi:type="dcterms:W3CDTF">2018-04-12T12:55:00Z</dcterms:created>
  <dcterms:modified xsi:type="dcterms:W3CDTF">2018-04-12T12:55:00Z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